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F2F2F2"/>
  <w:body>
    <w:p w:rsidR="50AF2A48" w:rsidP="256394B6" w:rsidRDefault="50AF2A48" w14:paraId="0C47E9E8" w14:textId="470F89DD">
      <w:pPr>
        <w:rPr>
          <w:rFonts w:eastAsia="Arial" w:cs="Arial"/>
          <w:sz w:val="22"/>
          <w:szCs w:val="22"/>
          <w:lang w:val="hr-HR"/>
        </w:rPr>
      </w:pPr>
      <w:r w:rsidRPr="630E50B6" w:rsidR="50AF2A48">
        <w:rPr>
          <w:rFonts w:eastAsia="Arial" w:cs="Arial"/>
          <w:b w:val="1"/>
          <w:bCs w:val="1"/>
          <w:sz w:val="22"/>
          <w:szCs w:val="22"/>
          <w:lang w:val="en-US"/>
        </w:rPr>
        <w:t xml:space="preserve">Author: </w:t>
      </w:r>
      <w:r w:rsidRPr="630E50B6" w:rsidR="50AF2A48">
        <w:rPr>
          <w:rFonts w:eastAsia="Arial" w:cs="Arial"/>
          <w:sz w:val="22"/>
          <w:szCs w:val="22"/>
          <w:lang w:val="en-US"/>
        </w:rPr>
        <w:t xml:space="preserve">Theodora S. </w:t>
      </w:r>
      <w:r w:rsidRPr="630E50B6" w:rsidR="50AF2A48">
        <w:rPr>
          <w:rFonts w:eastAsia="Arial" w:cs="Arial"/>
          <w:sz w:val="22"/>
          <w:szCs w:val="22"/>
          <w:lang w:val="en-US"/>
        </w:rPr>
        <w:t>Tziampazi</w:t>
      </w:r>
    </w:p>
    <w:p w:rsidR="50AF2A48" w:rsidP="256394B6" w:rsidRDefault="50AF2A48" w14:paraId="1A9E00F1" w14:textId="090EF074" w14:noSpellErr="1">
      <w:pPr>
        <w:rPr>
          <w:rFonts w:eastAsia="Arial" w:cs="Arial"/>
          <w:color w:val="000000"/>
          <w:sz w:val="22"/>
          <w:szCs w:val="22"/>
          <w:lang w:val="hr-HR"/>
        </w:rPr>
      </w:pPr>
      <w:r w:rsidRPr="630E50B6" w:rsidR="50AF2A48">
        <w:rPr>
          <w:rFonts w:eastAsia="Arial" w:cs="Arial"/>
          <w:b w:val="1"/>
          <w:bCs w:val="1"/>
          <w:sz w:val="22"/>
          <w:szCs w:val="22"/>
          <w:lang w:val="en-US"/>
        </w:rPr>
        <w:t xml:space="preserve">Title: </w:t>
      </w:r>
      <w:r w:rsidRPr="630E50B6" w:rsidR="50AF2A48">
        <w:rPr>
          <w:rFonts w:eastAsia="Arial" w:cs="Arial"/>
          <w:color w:val="000000"/>
          <w:sz w:val="22"/>
          <w:szCs w:val="22"/>
          <w:lang w:val="en-US"/>
        </w:rPr>
        <w:t>Gender Gap, Gender Graph</w:t>
      </w:r>
    </w:p>
    <w:p w:rsidR="632819E4" w:rsidP="256394B6" w:rsidRDefault="632819E4" w14:paraId="4B43F225" w14:textId="5354CB6F">
      <w:pPr>
        <w:spacing w:after="0" w:line="240" w:lineRule="auto"/>
        <w:rPr>
          <w:sz w:val="22"/>
          <w:szCs w:val="22"/>
          <w:lang w:val="en-US"/>
        </w:rPr>
      </w:pPr>
      <w:r w:rsidRPr="256394B6">
        <w:rPr>
          <w:b/>
          <w:bCs/>
          <w:sz w:val="22"/>
          <w:szCs w:val="22"/>
          <w:lang w:val="en-US"/>
        </w:rPr>
        <w:t>Purpose of the challenge</w:t>
      </w:r>
    </w:p>
    <w:p w:rsidR="632819E4" w:rsidP="256394B6" w:rsidRDefault="632819E4" w14:paraId="64F49402" w14:textId="7EECC388">
      <w:pPr>
        <w:numPr>
          <w:ilvl w:val="0"/>
          <w:numId w:val="17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Understand how data visualization can influence perception.</w:t>
      </w:r>
    </w:p>
    <w:p w:rsidR="632819E4" w:rsidP="256394B6" w:rsidRDefault="632819E4" w14:paraId="7FE86497" w14:textId="5EAFE928">
      <w:pPr>
        <w:numPr>
          <w:ilvl w:val="0"/>
          <w:numId w:val="17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Identify biases in digital tools through interaction.</w:t>
      </w:r>
    </w:p>
    <w:p w:rsidR="632819E4" w:rsidP="256394B6" w:rsidRDefault="632819E4" w14:paraId="2EB6819D" w14:textId="69056020">
      <w:pPr>
        <w:numPr>
          <w:ilvl w:val="0"/>
          <w:numId w:val="17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Experiment with data input to observe distortions.</w:t>
      </w:r>
    </w:p>
    <w:p w:rsidR="632819E4" w:rsidP="256394B6" w:rsidRDefault="632819E4" w14:paraId="4E09D690" w14:textId="4C3E0978">
      <w:pPr>
        <w:numPr>
          <w:ilvl w:val="0"/>
          <w:numId w:val="17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Modify code to ensure accurate data representation.</w:t>
      </w:r>
    </w:p>
    <w:p w:rsidR="632819E4" w:rsidP="256394B6" w:rsidRDefault="632819E4" w14:paraId="6627FF9C" w14:textId="5606946E">
      <w:pPr>
        <w:numPr>
          <w:ilvl w:val="0"/>
          <w:numId w:val="17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Compare fair and biased data visualizations.</w:t>
      </w:r>
    </w:p>
    <w:p w:rsidR="632819E4" w:rsidP="256394B6" w:rsidRDefault="632819E4" w14:paraId="0E40F400" w14:textId="20C4150F">
      <w:pPr>
        <w:numPr>
          <w:ilvl w:val="0"/>
          <w:numId w:val="17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Reflect on the ethical implications of data manipulation.</w:t>
      </w:r>
    </w:p>
    <w:p w:rsidR="632819E4" w:rsidP="256394B6" w:rsidRDefault="632819E4" w14:paraId="4E276F65" w14:textId="14E896DC">
      <w:pPr>
        <w:numPr>
          <w:ilvl w:val="0"/>
          <w:numId w:val="17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Discuss real-world consequences of biased statistics.</w:t>
      </w:r>
    </w:p>
    <w:p w:rsidR="632819E4" w:rsidP="256394B6" w:rsidRDefault="632819E4" w14:paraId="31BFF0BC" w14:textId="37AB3899">
      <w:pPr>
        <w:numPr>
          <w:ilvl w:val="0"/>
          <w:numId w:val="17"/>
        </w:numPr>
        <w:spacing w:after="0" w:line="240" w:lineRule="auto"/>
        <w:ind w:left="72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Develop critical thinking about AI and algorithmic bias.</w:t>
      </w:r>
    </w:p>
    <w:p w:rsidR="48DF26C2" w:rsidP="6F43455E" w:rsidRDefault="48DF26C2" w14:paraId="7A6A1AC2" w14:textId="71F3EEAE">
      <w:pPr>
        <w:spacing w:after="0" w:line="276" w:lineRule="auto"/>
        <w:rPr>
          <w:rFonts w:eastAsia="Arial" w:cs="Arial" w:asciiTheme="minorHAnsi" w:hAnsiTheme="minorHAnsi"/>
          <w:sz w:val="22"/>
          <w:szCs w:val="22"/>
        </w:rPr>
      </w:pPr>
    </w:p>
    <w:p w:rsidR="03D1AF1D" w:rsidP="256394B6" w:rsidRDefault="03D1AF1D" w14:paraId="69AA63B9" w14:textId="24399924">
      <w:pPr>
        <w:spacing w:after="0" w:line="276" w:lineRule="auto"/>
        <w:rPr>
          <w:rFonts w:eastAsia="Arial" w:cs="Arial"/>
          <w:sz w:val="22"/>
          <w:szCs w:val="22"/>
          <w:lang w:val="en-US"/>
        </w:rPr>
      </w:pPr>
      <w:r w:rsidRPr="256394B6">
        <w:rPr>
          <w:rFonts w:eastAsia="Arial" w:cs="Arial"/>
          <w:b/>
          <w:bCs/>
          <w:sz w:val="22"/>
          <w:szCs w:val="22"/>
          <w:lang w:val="en-US"/>
        </w:rPr>
        <w:t>Description of the challenge</w:t>
      </w:r>
    </w:p>
    <w:p w:rsidR="6DEAC587" w:rsidP="6F43455E" w:rsidRDefault="03D1AF1D" w14:paraId="775CEE14" w14:textId="2D292660">
      <w:pPr>
        <w:spacing w:after="0" w:line="276" w:lineRule="auto"/>
        <w:rPr>
          <w:rFonts w:eastAsia="Arial" w:cs="Arial"/>
          <w:sz w:val="22"/>
          <w:szCs w:val="22"/>
          <w:lang w:val="en-US"/>
        </w:rPr>
      </w:pPr>
      <w:r w:rsidRPr="6F43455E">
        <w:rPr>
          <w:rFonts w:eastAsia="Arial" w:cs="Arial"/>
          <w:sz w:val="22"/>
          <w:szCs w:val="22"/>
          <w:lang w:val="en-US"/>
        </w:rPr>
        <w:t>Investigate bias in data visualization by inputting values, analyzing distortions, modifying code, and exploring how digital tools influence perceptions of gender representation in tech.</w:t>
      </w:r>
    </w:p>
    <w:p w:rsidR="6DEAC587" w:rsidP="6DEAC587" w:rsidRDefault="6DEAC587" w14:paraId="34DC113A" w14:textId="596AFA87">
      <w:pPr>
        <w:spacing w:after="0" w:line="240" w:lineRule="auto"/>
        <w:rPr>
          <w:sz w:val="22"/>
          <w:szCs w:val="22"/>
          <w:lang w:val="en-US"/>
        </w:rPr>
      </w:pPr>
    </w:p>
    <w:p w:rsidRPr="00D63E97" w:rsidR="002C53DF" w:rsidP="256394B6" w:rsidRDefault="6716F51A" w14:paraId="3D0DF4CD" w14:textId="282113A2">
      <w:pPr>
        <w:spacing w:after="0" w:line="240" w:lineRule="auto"/>
        <w:rPr>
          <w:sz w:val="22"/>
          <w:szCs w:val="22"/>
          <w:lang w:val="en-US"/>
        </w:rPr>
      </w:pPr>
      <w:r w:rsidRPr="256394B6">
        <w:rPr>
          <w:b/>
          <w:bCs/>
          <w:sz w:val="22"/>
          <w:szCs w:val="22"/>
          <w:lang w:val="en-US"/>
        </w:rPr>
        <w:t>Target audience</w:t>
      </w:r>
      <w:r w:rsidR="002C53DF">
        <w:br/>
      </w:r>
      <w:r w:rsidRPr="256394B6">
        <w:rPr>
          <w:sz w:val="22"/>
          <w:szCs w:val="22"/>
          <w:lang w:val="en-US"/>
        </w:rPr>
        <w:t>Primary School students (6 to 12 years)</w:t>
      </w:r>
    </w:p>
    <w:p w:rsidRPr="00D63E97" w:rsidR="002C53DF" w:rsidP="256394B6" w:rsidRDefault="6716F51A" w14:paraId="1FF071E8" w14:textId="30F681E3">
      <w:pPr>
        <w:spacing w:after="0" w:line="240" w:lineRule="auto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Lower Secondary School students (12 to 16 years)</w:t>
      </w:r>
    </w:p>
    <w:p w:rsidRPr="00D63E97" w:rsidR="002C53DF" w:rsidP="256394B6" w:rsidRDefault="6716F51A" w14:paraId="7F936C5D" w14:textId="609678CC">
      <w:pPr>
        <w:spacing w:after="0" w:line="240" w:lineRule="auto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Upper Secondary School students (16 to 18 years)</w:t>
      </w:r>
    </w:p>
    <w:p w:rsidRPr="00D63E97" w:rsidR="002C53DF" w:rsidP="256394B6" w:rsidRDefault="6716F51A" w14:paraId="19E38093" w14:textId="5B2758D9">
      <w:pPr>
        <w:spacing w:after="0" w:line="240" w:lineRule="auto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Teachers and educators</w:t>
      </w:r>
    </w:p>
    <w:p w:rsidRPr="00D63E97" w:rsidR="002C53DF" w:rsidP="256394B6" w:rsidRDefault="002C53DF" w14:paraId="60DBC692" w14:textId="67CF8D33">
      <w:pPr>
        <w:spacing w:after="0" w:line="240" w:lineRule="auto"/>
        <w:rPr>
          <w:sz w:val="22"/>
          <w:szCs w:val="22"/>
          <w:lang w:val="en-US"/>
        </w:rPr>
      </w:pPr>
    </w:p>
    <w:p w:rsidRPr="00D63E97" w:rsidR="002C53DF" w:rsidP="256394B6" w:rsidRDefault="6716F51A" w14:paraId="1357A1B0" w14:textId="611241A2">
      <w:pPr>
        <w:spacing w:after="0" w:line="240" w:lineRule="auto"/>
        <w:rPr>
          <w:sz w:val="22"/>
          <w:szCs w:val="22"/>
          <w:lang w:val="en-US"/>
        </w:rPr>
      </w:pPr>
      <w:r w:rsidRPr="256394B6">
        <w:rPr>
          <w:b/>
          <w:bCs/>
          <w:sz w:val="22"/>
          <w:szCs w:val="22"/>
          <w:lang w:val="en-US"/>
        </w:rPr>
        <w:t>Experience</w:t>
      </w:r>
      <w:r w:rsidR="002C53DF">
        <w:br/>
      </w:r>
      <w:r w:rsidRPr="256394B6">
        <w:rPr>
          <w:sz w:val="22"/>
          <w:szCs w:val="22"/>
          <w:lang w:val="en-US"/>
        </w:rPr>
        <w:t>Intermediate - Some basic coding knowledge is recommended; participants should be familiar with fundamental programming concepts.</w:t>
      </w:r>
    </w:p>
    <w:p w:rsidRPr="00D63E97" w:rsidR="002C53DF" w:rsidP="256394B6" w:rsidRDefault="6716F51A" w14:paraId="7A14C1E7" w14:textId="5D503EA8">
      <w:pPr>
        <w:spacing w:after="0" w:line="240" w:lineRule="auto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Advanced - Designed for participants with strong coding skills and prior experience in programming.</w:t>
      </w:r>
    </w:p>
    <w:p w:rsidRPr="00D63E97" w:rsidR="002C53DF" w:rsidP="256394B6" w:rsidRDefault="002C53DF" w14:paraId="562061A2" w14:textId="4129FF9A">
      <w:pPr>
        <w:spacing w:after="0" w:line="240" w:lineRule="auto"/>
        <w:rPr>
          <w:sz w:val="22"/>
          <w:szCs w:val="22"/>
          <w:lang w:val="en-US"/>
        </w:rPr>
      </w:pPr>
    </w:p>
    <w:p w:rsidRPr="00D63E97" w:rsidR="002C53DF" w:rsidP="256394B6" w:rsidRDefault="6716F51A" w14:paraId="553F92B2" w14:textId="02EEE63F">
      <w:pPr>
        <w:spacing w:after="0" w:line="240" w:lineRule="auto"/>
        <w:rPr>
          <w:sz w:val="22"/>
          <w:szCs w:val="22"/>
          <w:lang w:val="en-US"/>
        </w:rPr>
      </w:pPr>
      <w:r w:rsidRPr="256394B6">
        <w:rPr>
          <w:b/>
          <w:bCs/>
          <w:sz w:val="22"/>
          <w:szCs w:val="22"/>
          <w:lang w:val="en-US"/>
        </w:rPr>
        <w:t>Duration</w:t>
      </w:r>
      <w:r w:rsidR="002C53DF">
        <w:br/>
      </w:r>
      <w:r w:rsidRPr="256394B6">
        <w:rPr>
          <w:sz w:val="22"/>
          <w:szCs w:val="22"/>
          <w:lang w:val="en-US"/>
        </w:rPr>
        <w:t>2 hours</w:t>
      </w:r>
    </w:p>
    <w:p w:rsidRPr="00D63E97" w:rsidR="002C53DF" w:rsidP="256394B6" w:rsidRDefault="002C53DF" w14:paraId="2664A125" w14:textId="31B3D834">
      <w:pPr>
        <w:spacing w:after="0" w:line="240" w:lineRule="auto"/>
        <w:rPr>
          <w:sz w:val="22"/>
          <w:szCs w:val="22"/>
          <w:lang w:val="en-US"/>
        </w:rPr>
      </w:pPr>
    </w:p>
    <w:p w:rsidRPr="00D63E97" w:rsidR="002C53DF" w:rsidP="6F43455E" w:rsidRDefault="6716F51A" w14:paraId="75695A45" w14:textId="711165AA">
      <w:pPr>
        <w:spacing w:after="0" w:line="240" w:lineRule="auto"/>
        <w:rPr>
          <w:sz w:val="22"/>
          <w:szCs w:val="22"/>
          <w:lang w:val="en-US"/>
        </w:rPr>
      </w:pPr>
      <w:r w:rsidRPr="6F43455E">
        <w:rPr>
          <w:b/>
          <w:bCs/>
          <w:sz w:val="22"/>
          <w:szCs w:val="22"/>
          <w:lang w:val="en-US"/>
        </w:rPr>
        <w:t>Recommended tool:</w:t>
      </w:r>
      <w:r w:rsidR="002C53DF">
        <w:br/>
      </w:r>
      <w:r w:rsidRPr="6F43455E">
        <w:rPr>
          <w:sz w:val="22"/>
          <w:szCs w:val="22"/>
          <w:lang w:val="en-US"/>
        </w:rPr>
        <w:t xml:space="preserve">Scratch 3 and the worksheet </w:t>
      </w:r>
      <w:hyperlink r:id="rId11">
        <w:r w:rsidRPr="6F43455E">
          <w:rPr>
            <w:rStyle w:val="Hyperlink"/>
            <w:color w:val="0070C0"/>
            <w:sz w:val="22"/>
            <w:szCs w:val="22"/>
            <w:lang w:val="en-US"/>
          </w:rPr>
          <w:t>https://docs.google.com/document/d/1wKwrc825if8-W6QDeNJ3hv2PcPcXIbAw/edit?usp=sharing&amp;ouid=113724828757126842317&amp;rtpof=true&amp;sd=true</w:t>
        </w:r>
      </w:hyperlink>
      <w:r w:rsidRPr="6F43455E" w:rsidR="50B1BFEF">
        <w:rPr>
          <w:color w:val="005971" w:themeColor="accent6" w:themeShade="80"/>
          <w:sz w:val="22"/>
          <w:szCs w:val="22"/>
          <w:lang w:val="en-US"/>
        </w:rPr>
        <w:t xml:space="preserve"> </w:t>
      </w:r>
    </w:p>
    <w:p w:rsidR="6F43455E" w:rsidP="6F43455E" w:rsidRDefault="6F43455E" w14:paraId="1610CA24" w14:textId="21DA9395">
      <w:pPr>
        <w:spacing w:after="0" w:line="240" w:lineRule="auto"/>
        <w:rPr>
          <w:color w:val="005971" w:themeColor="accent6" w:themeShade="80"/>
          <w:sz w:val="22"/>
          <w:szCs w:val="22"/>
          <w:lang w:val="en-US"/>
        </w:rPr>
      </w:pPr>
    </w:p>
    <w:p w:rsidR="4F6BD51C" w:rsidP="256394B6" w:rsidRDefault="4F6BD51C" w14:paraId="016FADF1" w14:textId="68CF8D24">
      <w:pPr>
        <w:spacing w:after="0"/>
        <w:rPr>
          <w:sz w:val="22"/>
          <w:szCs w:val="22"/>
          <w:lang w:val="en-US"/>
        </w:rPr>
      </w:pPr>
      <w:r w:rsidRPr="256394B6">
        <w:rPr>
          <w:b/>
          <w:bCs/>
          <w:sz w:val="22"/>
          <w:szCs w:val="22"/>
          <w:lang w:val="en-US"/>
        </w:rPr>
        <w:t>Instructions</w:t>
      </w:r>
    </w:p>
    <w:p w:rsidR="4F6BD51C" w:rsidP="256394B6" w:rsidRDefault="4F6BD51C" w14:paraId="17A6827B" w14:textId="5FA763E4">
      <w:p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 xml:space="preserve">You are the user of this digital tool (bar maker) </w:t>
      </w:r>
      <w:hyperlink r:id="rId12">
        <w:r w:rsidRPr="256394B6">
          <w:rPr>
            <w:rStyle w:val="Hyperlink"/>
            <w:sz w:val="22"/>
            <w:szCs w:val="22"/>
            <w:lang w:val="en-US"/>
          </w:rPr>
          <w:t>https://scratch.mit.edu/projects/1147892829</w:t>
        </w:r>
      </w:hyperlink>
      <w:r w:rsidRPr="256394B6">
        <w:rPr>
          <w:sz w:val="22"/>
          <w:szCs w:val="22"/>
          <w:lang w:val="en-US"/>
        </w:rPr>
        <w:t xml:space="preserve"> . Do not look inside at the code yet. Click on the green flag and insert data (1-10) that hypothetically represent the number of women in a tech sector. Try with some numbers. </w:t>
      </w:r>
    </w:p>
    <w:p w:rsidR="4F6BD51C" w:rsidP="256394B6" w:rsidRDefault="4F6BD51C" w14:paraId="4BBB2DCB" w14:textId="3F96335C">
      <w:pPr>
        <w:numPr>
          <w:ilvl w:val="0"/>
          <w:numId w:val="15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What do you notice?</w:t>
      </w:r>
    </w:p>
    <w:p w:rsidR="4F6BD51C" w:rsidP="256394B6" w:rsidRDefault="4F6BD51C" w14:paraId="6B5812D4" w14:textId="572C75BF">
      <w:pPr>
        <w:numPr>
          <w:ilvl w:val="0"/>
          <w:numId w:val="15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Could this be a bug or a decision?</w:t>
      </w:r>
    </w:p>
    <w:p w:rsidR="4F6BD51C" w:rsidP="256394B6" w:rsidRDefault="4F6BD51C" w14:paraId="5156B407" w14:textId="6ACD58AD">
      <w:pPr>
        <w:numPr>
          <w:ilvl w:val="0"/>
          <w:numId w:val="15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Either way, how can it be fixed?</w:t>
      </w:r>
    </w:p>
    <w:p w:rsidR="4F6BD51C" w:rsidP="256394B6" w:rsidRDefault="4F6BD51C" w14:paraId="21E9DB5B" w14:textId="5F36C753">
      <w:pPr>
        <w:spacing w:after="0"/>
        <w:rPr>
          <w:sz w:val="22"/>
          <w:szCs w:val="22"/>
          <w:lang w:val="en-US"/>
        </w:rPr>
      </w:pPr>
      <w:r w:rsidRPr="256394B6">
        <w:rPr>
          <w:b/>
          <w:bCs/>
          <w:sz w:val="22"/>
          <w:szCs w:val="22"/>
          <w:lang w:val="en-US"/>
        </w:rPr>
        <w:t xml:space="preserve">Manually (user level): </w:t>
      </w:r>
    </w:p>
    <w:p w:rsidR="4F6BD51C" w:rsidP="256394B6" w:rsidRDefault="4F6BD51C" w14:paraId="4B793F3A" w14:textId="3BAA7C86">
      <w:p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 xml:space="preserve">Explore the tool and any draggable sprites. </w:t>
      </w:r>
    </w:p>
    <w:p w:rsidR="4F6BD51C" w:rsidP="256394B6" w:rsidRDefault="4F6BD51C" w14:paraId="119A89CF" w14:textId="2C5D7073">
      <w:pPr>
        <w:numPr>
          <w:ilvl w:val="0"/>
          <w:numId w:val="14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 xml:space="preserve">Is there any </w:t>
      </w:r>
      <w:proofErr w:type="gramStart"/>
      <w:r w:rsidRPr="256394B6">
        <w:rPr>
          <w:sz w:val="22"/>
          <w:szCs w:val="22"/>
          <w:lang w:val="en-US"/>
        </w:rPr>
        <w:t>position</w:t>
      </w:r>
      <w:proofErr w:type="gramEnd"/>
      <w:r w:rsidRPr="256394B6">
        <w:rPr>
          <w:sz w:val="22"/>
          <w:szCs w:val="22"/>
          <w:lang w:val="en-US"/>
        </w:rPr>
        <w:t xml:space="preserve"> where the problem is solved?</w:t>
      </w:r>
    </w:p>
    <w:p w:rsidR="4F6BD51C" w:rsidP="256394B6" w:rsidRDefault="4F6BD51C" w14:paraId="20842EA4" w14:textId="3A9CF92E">
      <w:pPr>
        <w:numPr>
          <w:ilvl w:val="0"/>
          <w:numId w:val="14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 xml:space="preserve">Is there a position where another unexpected outcome is observed? </w:t>
      </w:r>
    </w:p>
    <w:p w:rsidR="00C55A87" w:rsidP="00C55A87" w:rsidRDefault="00C55A87" w14:paraId="4B97FA93" w14:textId="77777777">
      <w:pPr>
        <w:spacing w:after="0"/>
        <w:ind w:left="720"/>
        <w:rPr>
          <w:sz w:val="22"/>
          <w:szCs w:val="22"/>
          <w:lang w:val="en-US"/>
        </w:rPr>
      </w:pPr>
    </w:p>
    <w:p w:rsidR="4F6BD51C" w:rsidP="256394B6" w:rsidRDefault="4F6BD51C" w14:paraId="03B5660F" w14:textId="49C68AE7">
      <w:pPr>
        <w:spacing w:after="0"/>
        <w:rPr>
          <w:sz w:val="22"/>
          <w:szCs w:val="22"/>
          <w:lang w:val="en-US"/>
        </w:rPr>
      </w:pPr>
      <w:r w:rsidRPr="256394B6">
        <w:rPr>
          <w:b/>
          <w:bCs/>
          <w:sz w:val="22"/>
          <w:szCs w:val="22"/>
          <w:lang w:val="en-US"/>
        </w:rPr>
        <w:t>Food for thought/Discussion</w:t>
      </w:r>
    </w:p>
    <w:p w:rsidR="4F6BD51C" w:rsidP="256394B6" w:rsidRDefault="4F6BD51C" w14:paraId="7DA8EA55" w14:textId="524A6A55">
      <w:pPr>
        <w:numPr>
          <w:ilvl w:val="0"/>
          <w:numId w:val="13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 xml:space="preserve">What if the number of women in a sector is underestimated? </w:t>
      </w:r>
    </w:p>
    <w:p w:rsidR="4F6BD51C" w:rsidP="256394B6" w:rsidRDefault="4F6BD51C" w14:paraId="3F3DF474" w14:textId="7CC2C3E6">
      <w:pPr>
        <w:numPr>
          <w:ilvl w:val="0"/>
          <w:numId w:val="13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What if the number of women in a sector is overestimated?</w:t>
      </w:r>
    </w:p>
    <w:p w:rsidR="4F6BD51C" w:rsidP="256394B6" w:rsidRDefault="4F6BD51C" w14:paraId="5320439C" w14:textId="4FFA97E5">
      <w:pPr>
        <w:numPr>
          <w:ilvl w:val="0"/>
          <w:numId w:val="13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What if the number of women in a sector is well-estimated but not balanced in terms of gender gap? What should be done?</w:t>
      </w:r>
    </w:p>
    <w:p w:rsidR="256394B6" w:rsidP="256394B6" w:rsidRDefault="256394B6" w14:paraId="4C94FB42" w14:textId="0B7D83C0">
      <w:pPr>
        <w:spacing w:after="0"/>
        <w:rPr>
          <w:sz w:val="22"/>
          <w:szCs w:val="22"/>
          <w:lang w:val="en-US"/>
        </w:rPr>
      </w:pPr>
    </w:p>
    <w:p w:rsidR="6DEAC587" w:rsidP="00C55A87" w:rsidRDefault="4F6BD51C" w14:paraId="48979412" w14:textId="77120C69">
      <w:p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Takeaway: How we use the tool (where we situate a component) affects the result.</w:t>
      </w:r>
    </w:p>
    <w:p w:rsidRPr="00C55A87" w:rsidR="00C55A87" w:rsidP="00C55A87" w:rsidRDefault="00C55A87" w14:paraId="473BC155" w14:textId="77777777">
      <w:pPr>
        <w:spacing w:after="0"/>
        <w:rPr>
          <w:sz w:val="22"/>
          <w:szCs w:val="22"/>
          <w:lang w:val="en-US"/>
        </w:rPr>
      </w:pPr>
    </w:p>
    <w:p w:rsidR="00C55A87" w:rsidP="6DEAC587" w:rsidRDefault="4F6BD51C" w14:paraId="7DE9CF86" w14:textId="77777777">
      <w:r>
        <w:rPr>
          <w:noProof/>
        </w:rPr>
        <w:drawing>
          <wp:inline distT="0" distB="0" distL="0" distR="0" wp14:anchorId="2FE6A8AA" wp14:editId="7B1FF3C4">
            <wp:extent cx="4324350" cy="3257550"/>
            <wp:effectExtent l="0" t="0" r="0" b="0"/>
            <wp:docPr id="2049641449" name="Picture 2049641449" descr="A screen shot of a computer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87" w:rsidP="6DEAC587" w:rsidRDefault="3CA1FC79" w14:paraId="379188C2" w14:textId="77777777">
      <w:r>
        <w:lastRenderedPageBreak/>
        <w:br/>
      </w:r>
      <w:r w:rsidR="4F6BD51C">
        <w:rPr>
          <w:noProof/>
        </w:rPr>
        <w:drawing>
          <wp:inline distT="0" distB="0" distL="0" distR="0" wp14:anchorId="2516EAE9" wp14:editId="4EE41318">
            <wp:extent cx="4324350" cy="3219450"/>
            <wp:effectExtent l="0" t="0" r="0" b="0"/>
            <wp:docPr id="655366968" name="Picture 655366968" descr="A screen shot of a computer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A1FC79" w:rsidP="6DEAC587" w:rsidRDefault="3CA1FC79" w14:paraId="687E8720" w14:textId="2074B006">
      <w:r>
        <w:br/>
      </w:r>
      <w:r w:rsidR="4F6BD51C">
        <w:rPr>
          <w:noProof/>
        </w:rPr>
        <w:drawing>
          <wp:inline distT="0" distB="0" distL="0" distR="0" wp14:anchorId="197D8FDC" wp14:editId="0502A291">
            <wp:extent cx="4324350" cy="3257550"/>
            <wp:effectExtent l="0" t="0" r="0" b="0"/>
            <wp:docPr id="1677297672" name="Picture 1677297672" descr="A screen shot of a computer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DEAC587" w:rsidP="256394B6" w:rsidRDefault="4F6BD51C" w14:paraId="289155E5" w14:textId="52AD862C">
      <w:pPr>
        <w:spacing w:after="0"/>
        <w:rPr>
          <w:sz w:val="22"/>
          <w:szCs w:val="22"/>
        </w:rPr>
      </w:pPr>
      <w:r w:rsidRPr="256394B6">
        <w:rPr>
          <w:b/>
          <w:bCs/>
          <w:sz w:val="22"/>
          <w:szCs w:val="22"/>
          <w:lang w:val="en-US"/>
        </w:rPr>
        <w:t xml:space="preserve">With coding (creator level): </w:t>
      </w:r>
      <w:r w:rsidRPr="256394B6">
        <w:rPr>
          <w:sz w:val="22"/>
          <w:szCs w:val="22"/>
          <w:lang w:val="en-US"/>
        </w:rPr>
        <w:t>Now, it’s time to see inside the project.</w:t>
      </w:r>
    </w:p>
    <w:p w:rsidR="6DEAC587" w:rsidP="256394B6" w:rsidRDefault="4F6BD51C" w14:paraId="3E63FD11" w14:textId="5DCA2916">
      <w:p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 xml:space="preserve">Simple challenge: </w:t>
      </w:r>
    </w:p>
    <w:p w:rsidR="6DEAC587" w:rsidP="256394B6" w:rsidRDefault="4F6BD51C" w14:paraId="2FEB8A62" w14:textId="38AF32ED">
      <w:p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 xml:space="preserve">Hack the code so that the data presented </w:t>
      </w:r>
      <w:proofErr w:type="gramStart"/>
      <w:r w:rsidRPr="256394B6">
        <w:rPr>
          <w:sz w:val="22"/>
          <w:szCs w:val="22"/>
          <w:lang w:val="en-US"/>
        </w:rPr>
        <w:t>are</w:t>
      </w:r>
      <w:proofErr w:type="gramEnd"/>
      <w:r w:rsidRPr="256394B6">
        <w:rPr>
          <w:sz w:val="22"/>
          <w:szCs w:val="22"/>
          <w:lang w:val="en-US"/>
        </w:rPr>
        <w:t xml:space="preserve"> equal to the data inserted in any case.</w:t>
      </w:r>
    </w:p>
    <w:p w:rsidR="6DEAC587" w:rsidP="256394B6" w:rsidRDefault="6DEAC587" w14:paraId="5B167B94" w14:textId="2EB3B746">
      <w:pPr>
        <w:spacing w:after="0"/>
        <w:rPr>
          <w:sz w:val="22"/>
          <w:szCs w:val="22"/>
        </w:rPr>
      </w:pPr>
    </w:p>
    <w:p w:rsidR="6DEAC587" w:rsidP="256394B6" w:rsidRDefault="4F6BD51C" w14:paraId="18BEFF43" w14:textId="5DA17194">
      <w:p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>Advanced challenge:</w:t>
      </w:r>
    </w:p>
    <w:p w:rsidR="6DEAC587" w:rsidP="256394B6" w:rsidRDefault="4F6BD51C" w14:paraId="1FC060E2" w14:textId="5CF77E82">
      <w:p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lastRenderedPageBreak/>
        <w:t xml:space="preserve">Copy the bar sprite and make it blue (stereotypically referred to male). Change </w:t>
      </w:r>
      <w:proofErr w:type="gramStart"/>
      <w:r w:rsidRPr="256394B6">
        <w:rPr>
          <w:sz w:val="22"/>
          <w:szCs w:val="22"/>
          <w:lang w:val="en-US"/>
        </w:rPr>
        <w:t>the y</w:t>
      </w:r>
      <w:proofErr w:type="gramEnd"/>
      <w:r w:rsidRPr="256394B6">
        <w:rPr>
          <w:sz w:val="22"/>
          <w:szCs w:val="22"/>
          <w:lang w:val="en-US"/>
        </w:rPr>
        <w:t xml:space="preserve"> position so that it is visible and comparable with the purple bar. </w:t>
      </w:r>
    </w:p>
    <w:p w:rsidR="6DEAC587" w:rsidP="256394B6" w:rsidRDefault="4F6BD51C" w14:paraId="78737B29" w14:textId="3BFCAC2D">
      <w:p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>Create a male symbol as a new sprite.</w:t>
      </w:r>
    </w:p>
    <w:p w:rsidR="6DEAC587" w:rsidP="256394B6" w:rsidRDefault="6DEAC587" w14:paraId="7871A130" w14:textId="7B28BA36">
      <w:pPr>
        <w:spacing w:after="0"/>
        <w:rPr>
          <w:sz w:val="22"/>
          <w:szCs w:val="22"/>
          <w:lang w:val="en-US"/>
        </w:rPr>
      </w:pPr>
    </w:p>
    <w:p w:rsidR="6DEAC587" w:rsidP="256394B6" w:rsidRDefault="4F6BD51C" w14:paraId="77504975" w14:textId="18EDFE8C">
      <w:pPr>
        <w:spacing w:after="0"/>
        <w:rPr>
          <w:sz w:val="22"/>
          <w:szCs w:val="22"/>
        </w:rPr>
      </w:pPr>
      <w:r w:rsidRPr="256394B6">
        <w:rPr>
          <w:b/>
          <w:bCs/>
          <w:sz w:val="22"/>
          <w:szCs w:val="22"/>
          <w:lang w:val="en-US"/>
        </w:rPr>
        <w:t>Tip:</w:t>
      </w:r>
      <w:r w:rsidRPr="256394B6">
        <w:rPr>
          <w:sz w:val="22"/>
          <w:szCs w:val="22"/>
          <w:lang w:val="en-US"/>
        </w:rPr>
        <w:t xml:space="preserve"> You can download/export both sprites (bar, symbol) from the project given at the end of this section as a solution. </w:t>
      </w:r>
    </w:p>
    <w:p w:rsidR="6DEAC587" w:rsidP="256394B6" w:rsidRDefault="4F6BD51C" w14:paraId="401F2623" w14:textId="578DEB1D">
      <w:p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 xml:space="preserve">Now hack the codes so that when the user input is x (now given 2 times for each bar), the 2 bar makers are: </w:t>
      </w:r>
    </w:p>
    <w:p w:rsidR="6DEAC587" w:rsidP="256394B6" w:rsidRDefault="4F6BD51C" w14:paraId="1288339E" w14:textId="3BDB168C">
      <w:pPr>
        <w:numPr>
          <w:ilvl w:val="0"/>
          <w:numId w:val="12"/>
        </w:num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 xml:space="preserve">Fair (same code). </w:t>
      </w:r>
      <w:proofErr w:type="gramStart"/>
      <w:r w:rsidRPr="256394B6">
        <w:rPr>
          <w:sz w:val="22"/>
          <w:szCs w:val="22"/>
          <w:lang w:val="en-US"/>
        </w:rPr>
        <w:t>Make adjustments</w:t>
      </w:r>
      <w:proofErr w:type="gramEnd"/>
      <w:r w:rsidRPr="256394B6">
        <w:rPr>
          <w:sz w:val="22"/>
          <w:szCs w:val="22"/>
          <w:lang w:val="en-US"/>
        </w:rPr>
        <w:t xml:space="preserve"> in male symbol’s y position in if condition. Debug as you proceed checking both codes.</w:t>
      </w:r>
    </w:p>
    <w:p w:rsidR="6DEAC587" w:rsidP="256394B6" w:rsidRDefault="4F6BD51C" w14:paraId="240AF1D2" w14:textId="1E0807ED">
      <w:pPr>
        <w:numPr>
          <w:ilvl w:val="1"/>
          <w:numId w:val="12"/>
        </w:num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>Unfair in use: Drag the 2 symbols in different positions; give the same input to see the inequality.</w:t>
      </w:r>
    </w:p>
    <w:p w:rsidR="6DEAC587" w:rsidP="256394B6" w:rsidRDefault="4F6BD51C" w14:paraId="27CEC8B7" w14:textId="0772F7F7">
      <w:pPr>
        <w:numPr>
          <w:ilvl w:val="0"/>
          <w:numId w:val="12"/>
        </w:num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 xml:space="preserve">Sided/biased (different code) </w:t>
      </w:r>
    </w:p>
    <w:p w:rsidR="6DEAC587" w:rsidP="256394B6" w:rsidRDefault="4F6BD51C" w14:paraId="1D39DA97" w14:textId="34DCCAE6">
      <w:pPr>
        <w:numPr>
          <w:ilvl w:val="1"/>
          <w:numId w:val="12"/>
        </w:num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 xml:space="preserve">in favor of men </w:t>
      </w:r>
    </w:p>
    <w:p w:rsidR="6DEAC587" w:rsidP="256394B6" w:rsidRDefault="4F6BD51C" w14:paraId="6BA5274A" w14:textId="64D58093">
      <w:pPr>
        <w:numPr>
          <w:ilvl w:val="1"/>
          <w:numId w:val="12"/>
        </w:num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 xml:space="preserve">in favor of women </w:t>
      </w:r>
    </w:p>
    <w:p w:rsidR="6DEAC587" w:rsidP="256394B6" w:rsidRDefault="4F6BD51C" w14:paraId="1F8D3ED8" w14:textId="2FBEBA93">
      <w:p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>Experiment so that the code would either mitigate or exacerbate the gender gap…</w:t>
      </w:r>
    </w:p>
    <w:p w:rsidR="6DEAC587" w:rsidP="256394B6" w:rsidRDefault="4F6BD51C" w14:paraId="233AB939" w14:textId="073BA667">
      <w:p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 xml:space="preserve">Explore the two ways the result is biased (dragging and/or coding). </w:t>
      </w:r>
    </w:p>
    <w:p w:rsidR="6DEAC587" w:rsidP="256394B6" w:rsidRDefault="4F6BD51C" w14:paraId="7C0724B3" w14:textId="2466E38E">
      <w:pPr>
        <w:spacing w:after="0"/>
        <w:rPr>
          <w:sz w:val="22"/>
          <w:szCs w:val="22"/>
        </w:rPr>
      </w:pPr>
      <w:r w:rsidRPr="256394B6">
        <w:rPr>
          <w:sz w:val="22"/>
          <w:szCs w:val="22"/>
          <w:lang w:val="en-US"/>
        </w:rPr>
        <w:t xml:space="preserve">How could these 2 ways be related to each other? </w:t>
      </w:r>
    </w:p>
    <w:p w:rsidR="6DEAC587" w:rsidP="256394B6" w:rsidRDefault="4F6BD51C" w14:paraId="0A6F3DB3" w14:textId="7E61971D">
      <w:p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 xml:space="preserve">A solution (same code): </w:t>
      </w:r>
      <w:hyperlink r:id="rId16">
        <w:r w:rsidRPr="256394B6">
          <w:rPr>
            <w:rStyle w:val="Hyperlink"/>
            <w:sz w:val="22"/>
            <w:szCs w:val="22"/>
            <w:lang w:val="en-US"/>
          </w:rPr>
          <w:t>https://scratch.mit.edu/projects/1151892036</w:t>
        </w:r>
      </w:hyperlink>
    </w:p>
    <w:p w:rsidR="6DEAC587" w:rsidP="6DEAC587" w:rsidRDefault="6DEAC587" w14:paraId="2F315AE1" w14:textId="1C263008"/>
    <w:p w:rsidR="3CA1FC79" w:rsidP="5EC70CD9" w:rsidRDefault="4F6BD51C" w14:paraId="4D27B49F" w14:textId="6F3ECC9A">
      <w:r>
        <w:rPr>
          <w:noProof/>
        </w:rPr>
        <w:drawing>
          <wp:inline distT="0" distB="0" distL="0" distR="0" wp14:anchorId="7F207AFD" wp14:editId="3BCC7009">
            <wp:extent cx="4324350" cy="3238500"/>
            <wp:effectExtent l="0" t="0" r="0" b="0"/>
            <wp:docPr id="1078801558" name="Picture 1078801558" descr="A screenshot of a computer&#10;&#10;AI-generated content may be incorrect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A1FC79">
        <w:br/>
      </w:r>
    </w:p>
    <w:p w:rsidR="3CA1FC79" w:rsidP="256394B6" w:rsidRDefault="2D9680BB" w14:paraId="753BFD4D" w14:textId="06B4BCEB">
      <w:pPr>
        <w:spacing w:after="0"/>
        <w:rPr>
          <w:sz w:val="22"/>
          <w:szCs w:val="22"/>
          <w:lang w:val="en-US"/>
        </w:rPr>
      </w:pPr>
      <w:r w:rsidRPr="256394B6">
        <w:rPr>
          <w:b/>
          <w:bCs/>
          <w:sz w:val="22"/>
          <w:szCs w:val="22"/>
          <w:lang w:val="en-US"/>
        </w:rPr>
        <w:t>Discussion:</w:t>
      </w:r>
    </w:p>
    <w:p w:rsidR="3CA1FC79" w:rsidP="256394B6" w:rsidRDefault="2D9680BB" w14:paraId="4989ACFD" w14:textId="334AC401">
      <w:pPr>
        <w:numPr>
          <w:ilvl w:val="0"/>
          <w:numId w:val="7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 xml:space="preserve">How do you feel that you can create a biased and </w:t>
      </w:r>
      <w:proofErr w:type="gramStart"/>
      <w:r w:rsidRPr="256394B6">
        <w:rPr>
          <w:sz w:val="22"/>
          <w:szCs w:val="22"/>
          <w:lang w:val="en-US"/>
        </w:rPr>
        <w:t>an unbiased</w:t>
      </w:r>
      <w:proofErr w:type="gramEnd"/>
      <w:r w:rsidRPr="256394B6">
        <w:rPr>
          <w:sz w:val="22"/>
          <w:szCs w:val="22"/>
          <w:lang w:val="en-US"/>
        </w:rPr>
        <w:t xml:space="preserve"> digital tool as well?</w:t>
      </w:r>
    </w:p>
    <w:p w:rsidR="3CA1FC79" w:rsidP="4E194C30" w:rsidRDefault="2D9680BB" w14:paraId="66418E9D" w14:textId="26A8CA04">
      <w:pPr>
        <w:numPr>
          <w:ilvl w:val="0"/>
          <w:numId w:val="7"/>
        </w:numPr>
        <w:spacing w:after="0"/>
        <w:rPr>
          <w:sz w:val="22"/>
          <w:szCs w:val="22"/>
          <w:lang w:val="en-US"/>
        </w:rPr>
      </w:pPr>
      <w:r w:rsidRPr="4E194C30">
        <w:rPr>
          <w:sz w:val="22"/>
          <w:szCs w:val="22"/>
          <w:lang w:val="en-US"/>
        </w:rPr>
        <w:lastRenderedPageBreak/>
        <w:t>Where is the bias more “hidden”?  When it comes to dragging among different positions or to code?</w:t>
      </w:r>
    </w:p>
    <w:p w:rsidR="3CA1FC79" w:rsidP="256394B6" w:rsidRDefault="2D9680BB" w14:paraId="343869A4" w14:textId="472F8079">
      <w:pPr>
        <w:numPr>
          <w:ilvl w:val="0"/>
          <w:numId w:val="7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 xml:space="preserve">Can you imagine cases where a distorted image of something may help (some people-who)? </w:t>
      </w:r>
    </w:p>
    <w:p w:rsidR="3CA1FC79" w:rsidP="256394B6" w:rsidRDefault="2D9680BB" w14:paraId="68B4A81C" w14:textId="67F814C2">
      <w:pPr>
        <w:numPr>
          <w:ilvl w:val="0"/>
          <w:numId w:val="7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Do you believe we could support distorted data when the end justifies the means or present the truth by no means?</w:t>
      </w:r>
    </w:p>
    <w:p w:rsidR="3CA1FC79" w:rsidP="256394B6" w:rsidRDefault="2D9680BB" w14:paraId="397A7295" w14:textId="6BB8BFB5">
      <w:pPr>
        <w:numPr>
          <w:ilvl w:val="0"/>
          <w:numId w:val="7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 xml:space="preserve">How do you feel that AI (driven by a given purpose) can try out things like </w:t>
      </w:r>
      <w:proofErr w:type="gramStart"/>
      <w:r w:rsidRPr="256394B6">
        <w:rPr>
          <w:sz w:val="22"/>
          <w:szCs w:val="22"/>
          <w:lang w:val="en-US"/>
        </w:rPr>
        <w:t>you‘</w:t>
      </w:r>
      <w:proofErr w:type="gramEnd"/>
      <w:r w:rsidRPr="256394B6">
        <w:rPr>
          <w:sz w:val="22"/>
          <w:szCs w:val="22"/>
          <w:lang w:val="en-US"/>
        </w:rPr>
        <w:t>ve tried in this challenge?</w:t>
      </w:r>
    </w:p>
    <w:p w:rsidR="3CA1FC79" w:rsidP="256394B6" w:rsidRDefault="3CA1FC79" w14:paraId="02285E47" w14:textId="781BA724">
      <w:pPr>
        <w:spacing w:after="0"/>
        <w:rPr>
          <w:sz w:val="22"/>
          <w:szCs w:val="22"/>
          <w:lang w:val="en-US"/>
        </w:rPr>
      </w:pPr>
    </w:p>
    <w:p w:rsidR="3CA1FC79" w:rsidP="256394B6" w:rsidRDefault="2D9680BB" w14:paraId="6D620E1C" w14:textId="5B54EC8C">
      <w:pPr>
        <w:spacing w:after="0"/>
        <w:rPr>
          <w:sz w:val="22"/>
          <w:szCs w:val="22"/>
          <w:lang w:val="en-US"/>
        </w:rPr>
      </w:pPr>
      <w:r w:rsidRPr="256394B6">
        <w:rPr>
          <w:b/>
          <w:bCs/>
          <w:sz w:val="22"/>
          <w:szCs w:val="22"/>
          <w:lang w:val="en-US"/>
        </w:rPr>
        <w:t>More questions:</w:t>
      </w:r>
    </w:p>
    <w:p w:rsidR="3CA1FC79" w:rsidP="256394B6" w:rsidRDefault="2D9680BB" w14:paraId="63D3EA8D" w14:textId="0787BC06">
      <w:pPr>
        <w:numPr>
          <w:ilvl w:val="0"/>
          <w:numId w:val="6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How do we collect data?</w:t>
      </w:r>
    </w:p>
    <w:p w:rsidR="3CA1FC79" w:rsidP="256394B6" w:rsidRDefault="2D9680BB" w14:paraId="2F29265B" w14:textId="543F8EEA">
      <w:pPr>
        <w:numPr>
          <w:ilvl w:val="0"/>
          <w:numId w:val="6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How is our data processed?</w:t>
      </w:r>
    </w:p>
    <w:p w:rsidR="3CA1FC79" w:rsidP="256394B6" w:rsidRDefault="2D9680BB" w14:paraId="5C627AF1" w14:textId="74A62A3C">
      <w:pPr>
        <w:numPr>
          <w:ilvl w:val="0"/>
          <w:numId w:val="6"/>
        </w:numPr>
        <w:spacing w:after="0"/>
        <w:rPr>
          <w:sz w:val="22"/>
          <w:szCs w:val="22"/>
          <w:lang w:val="en-US"/>
        </w:rPr>
      </w:pPr>
      <w:r w:rsidRPr="256394B6">
        <w:rPr>
          <w:sz w:val="22"/>
          <w:szCs w:val="22"/>
          <w:lang w:val="en-US"/>
        </w:rPr>
        <w:t>How are our actions/beliefs affected by statistics hidden in algorithms (AI or not)?</w:t>
      </w:r>
    </w:p>
    <w:p w:rsidR="3CA1FC79" w:rsidP="256394B6" w:rsidRDefault="3CA1FC79" w14:paraId="1EC395BA" w14:textId="46A8A294">
      <w:pPr>
        <w:spacing w:after="0"/>
        <w:rPr>
          <w:sz w:val="22"/>
          <w:szCs w:val="22"/>
          <w:lang w:val="en-US"/>
        </w:rPr>
      </w:pPr>
    </w:p>
    <w:p w:rsidR="256394B6" w:rsidP="6F43455E" w:rsidRDefault="2D9680BB" w14:paraId="33399E98" w14:textId="2BFB721F">
      <w:pPr>
        <w:spacing w:after="0"/>
        <w:rPr>
          <w:sz w:val="22"/>
          <w:szCs w:val="22"/>
          <w:lang w:val="en-US"/>
        </w:rPr>
      </w:pPr>
      <w:r w:rsidRPr="6F43455E">
        <w:rPr>
          <w:sz w:val="22"/>
          <w:szCs w:val="22"/>
          <w:lang w:val="en-US"/>
        </w:rPr>
        <w:t xml:space="preserve">Takeaway: How we create the tool </w:t>
      </w:r>
      <w:proofErr w:type="gramStart"/>
      <w:r w:rsidRPr="6F43455E">
        <w:rPr>
          <w:sz w:val="22"/>
          <w:szCs w:val="22"/>
          <w:lang w:val="en-US"/>
        </w:rPr>
        <w:t>affects</w:t>
      </w:r>
      <w:proofErr w:type="gramEnd"/>
      <w:r w:rsidRPr="6F43455E">
        <w:rPr>
          <w:sz w:val="22"/>
          <w:szCs w:val="22"/>
          <w:lang w:val="en-US"/>
        </w:rPr>
        <w:t xml:space="preserve"> the result or even our worldview.</w:t>
      </w:r>
    </w:p>
    <w:p w:rsidR="6F43455E" w:rsidP="6F43455E" w:rsidRDefault="6F43455E" w14:paraId="01BB7D9B" w14:textId="4B94AD3B">
      <w:pPr>
        <w:spacing w:after="0"/>
        <w:rPr>
          <w:sz w:val="22"/>
          <w:szCs w:val="22"/>
          <w:lang w:val="en-US"/>
        </w:rPr>
      </w:pPr>
    </w:p>
    <w:p w:rsidR="6DEAC587" w:rsidP="256394B6" w:rsidRDefault="3383DC7D" w14:paraId="57FAFD86" w14:textId="4F9BAE26">
      <w:pPr>
        <w:spacing w:after="0"/>
        <w:rPr>
          <w:sz w:val="22"/>
          <w:szCs w:val="22"/>
          <w:lang w:val="sq-AL"/>
        </w:rPr>
      </w:pPr>
      <w:r w:rsidRPr="256394B6">
        <w:rPr>
          <w:b/>
          <w:bCs/>
          <w:sz w:val="22"/>
          <w:szCs w:val="22"/>
          <w:lang w:val="en-US"/>
        </w:rPr>
        <w:t>Examples:</w:t>
      </w:r>
    </w:p>
    <w:p w:rsidR="6DEAC587" w:rsidP="256394B6" w:rsidRDefault="3383DC7D" w14:paraId="038680E3" w14:textId="0B1D251A">
      <w:pPr>
        <w:numPr>
          <w:ilvl w:val="0"/>
          <w:numId w:val="3"/>
        </w:numPr>
        <w:spacing w:after="0"/>
        <w:rPr>
          <w:color w:val="000000"/>
          <w:sz w:val="22"/>
          <w:szCs w:val="22"/>
          <w:lang w:val="sq-AL"/>
        </w:rPr>
      </w:pPr>
      <w:r w:rsidRPr="256394B6">
        <w:rPr>
          <w:color w:val="000000"/>
          <w:sz w:val="22"/>
          <w:szCs w:val="22"/>
          <w:lang w:val="en-US"/>
        </w:rPr>
        <w:t>Workplace Diversity Reports – Ensuring accurate representation of gender data in corporate diversity statistics.</w:t>
      </w:r>
    </w:p>
    <w:p w:rsidR="6DEAC587" w:rsidP="256394B6" w:rsidRDefault="3383DC7D" w14:paraId="1252B21A" w14:textId="3A47F55B">
      <w:pPr>
        <w:numPr>
          <w:ilvl w:val="0"/>
          <w:numId w:val="3"/>
        </w:numPr>
        <w:spacing w:after="0"/>
        <w:rPr>
          <w:color w:val="000000"/>
          <w:sz w:val="22"/>
          <w:szCs w:val="22"/>
          <w:lang w:val="sq-AL"/>
        </w:rPr>
      </w:pPr>
      <w:r w:rsidRPr="256394B6">
        <w:rPr>
          <w:color w:val="000000"/>
          <w:sz w:val="22"/>
          <w:szCs w:val="22"/>
          <w:lang w:val="en-US"/>
        </w:rPr>
        <w:t>Media &amp; News Graphics – Avoiding misleading visualizations in reports on gender equality.</w:t>
      </w:r>
    </w:p>
    <w:p w:rsidR="6DEAC587" w:rsidP="256394B6" w:rsidRDefault="3383DC7D" w14:paraId="62565777" w14:textId="2033BA18">
      <w:pPr>
        <w:numPr>
          <w:ilvl w:val="0"/>
          <w:numId w:val="3"/>
        </w:numPr>
        <w:spacing w:after="0"/>
        <w:rPr>
          <w:color w:val="000000"/>
          <w:sz w:val="22"/>
          <w:szCs w:val="22"/>
          <w:lang w:val="sq-AL"/>
        </w:rPr>
      </w:pPr>
      <w:r w:rsidRPr="256394B6">
        <w:rPr>
          <w:color w:val="000000"/>
          <w:sz w:val="22"/>
          <w:szCs w:val="22"/>
          <w:lang w:val="en-US"/>
        </w:rPr>
        <w:t>AI &amp; Algorithm Bias – Identifying and mitigating biases in machine learning models processing demographic data.</w:t>
      </w:r>
    </w:p>
    <w:p w:rsidR="6DEAC587" w:rsidP="256394B6" w:rsidRDefault="3383DC7D" w14:paraId="3899974E" w14:textId="76BD4406">
      <w:pPr>
        <w:numPr>
          <w:ilvl w:val="0"/>
          <w:numId w:val="3"/>
        </w:numPr>
        <w:spacing w:after="0"/>
        <w:rPr>
          <w:color w:val="000000"/>
          <w:sz w:val="22"/>
          <w:szCs w:val="22"/>
          <w:lang w:val="sq-AL"/>
        </w:rPr>
      </w:pPr>
      <w:r w:rsidRPr="256394B6">
        <w:rPr>
          <w:color w:val="000000"/>
          <w:sz w:val="22"/>
          <w:szCs w:val="22"/>
          <w:lang w:val="en-US"/>
        </w:rPr>
        <w:t>Hiring &amp; Recruitment Tools – Ensuring fair representation in HR analytics and decision-making software.</w:t>
      </w:r>
    </w:p>
    <w:p w:rsidR="6DEAC587" w:rsidP="256394B6" w:rsidRDefault="3383DC7D" w14:paraId="49CE9C28" w14:textId="1E420C97">
      <w:pPr>
        <w:numPr>
          <w:ilvl w:val="0"/>
          <w:numId w:val="3"/>
        </w:numPr>
        <w:spacing w:after="0"/>
        <w:rPr>
          <w:color w:val="000000"/>
          <w:sz w:val="22"/>
          <w:szCs w:val="22"/>
          <w:lang w:val="sq-AL"/>
        </w:rPr>
      </w:pPr>
      <w:r w:rsidRPr="256394B6">
        <w:rPr>
          <w:color w:val="000000"/>
          <w:sz w:val="22"/>
          <w:szCs w:val="22"/>
          <w:lang w:val="en-US"/>
        </w:rPr>
        <w:t>STEM Education &amp; Outreach – Using unbiased data to encourage more women in tech fields.</w:t>
      </w:r>
    </w:p>
    <w:p w:rsidR="6DEAC587" w:rsidP="256394B6" w:rsidRDefault="3383DC7D" w14:paraId="70A0F291" w14:textId="1357ACC1">
      <w:pPr>
        <w:numPr>
          <w:ilvl w:val="0"/>
          <w:numId w:val="3"/>
        </w:numPr>
        <w:spacing w:after="0"/>
        <w:rPr>
          <w:color w:val="000000"/>
          <w:sz w:val="22"/>
          <w:szCs w:val="22"/>
          <w:lang w:val="sq-AL"/>
        </w:rPr>
      </w:pPr>
      <w:r w:rsidRPr="256394B6">
        <w:rPr>
          <w:color w:val="000000"/>
          <w:sz w:val="22"/>
          <w:szCs w:val="22"/>
          <w:lang w:val="en-US"/>
        </w:rPr>
        <w:t>Public Policy &amp; Advocacy – Supporting fair policy decisions with accurate gender gap statistics.</w:t>
      </w:r>
    </w:p>
    <w:p w:rsidR="6DEAC587" w:rsidP="256394B6" w:rsidRDefault="3383DC7D" w14:paraId="33D592AE" w14:textId="38596DD5">
      <w:pPr>
        <w:numPr>
          <w:ilvl w:val="0"/>
          <w:numId w:val="3"/>
        </w:numPr>
        <w:spacing w:after="0"/>
        <w:rPr>
          <w:color w:val="000000"/>
          <w:sz w:val="22"/>
          <w:szCs w:val="22"/>
          <w:lang w:val="sq-AL"/>
        </w:rPr>
      </w:pPr>
      <w:proofErr w:type="gramStart"/>
      <w:r w:rsidRPr="256394B6">
        <w:rPr>
          <w:color w:val="000000"/>
          <w:sz w:val="22"/>
          <w:szCs w:val="22"/>
          <w:lang w:val="en-US"/>
        </w:rPr>
        <w:t>Social Media</w:t>
      </w:r>
      <w:proofErr w:type="gramEnd"/>
      <w:r w:rsidRPr="256394B6">
        <w:rPr>
          <w:color w:val="000000"/>
          <w:sz w:val="22"/>
          <w:szCs w:val="22"/>
          <w:lang w:val="en-US"/>
        </w:rPr>
        <w:t xml:space="preserve"> &amp; Awareness Campaigns – Creating fair visual representations of gender data to drive change.</w:t>
      </w:r>
    </w:p>
    <w:p w:rsidR="3CA1FC79" w:rsidP="6DEAC587" w:rsidRDefault="3CA1FC79" w14:paraId="2127E89C" w14:textId="65384541">
      <w:pPr>
        <w:rPr>
          <w:color w:val="000000"/>
          <w:sz w:val="22"/>
          <w:szCs w:val="22"/>
          <w:highlight w:val="yellow"/>
        </w:rPr>
      </w:pPr>
    </w:p>
    <w:sectPr w:rsidR="3CA1FC79">
      <w:headerReference w:type="default" r:id="rId18"/>
      <w:footerReference w:type="default" r:id="rId19"/>
      <w:headerReference w:type="first" r:id="rId20"/>
      <w:footerReference w:type="first" r:id="rId21"/>
      <w:pgSz w:w="11906" w:h="16838" w:orient="portrait"/>
      <w:pgMar w:top="1417" w:right="1134" w:bottom="1134" w:left="1134" w:header="510" w:footer="510" w:gutter="0"/>
      <w:pgNumType w:start="0"/>
      <w:cols w:space="720"/>
      <w:titlePg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494F" w:rsidRDefault="007A494F" w14:paraId="65B6299A" w14:textId="77777777">
      <w:pPr>
        <w:spacing w:after="0" w:line="240" w:lineRule="auto"/>
      </w:pPr>
      <w:r>
        <w:separator/>
      </w:r>
    </w:p>
  </w:endnote>
  <w:endnote w:type="continuationSeparator" w:id="0">
    <w:p w:rsidR="007A494F" w:rsidRDefault="007A494F" w14:paraId="415CD96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6ADEE0C-D576-4DB2-BA5C-745E2979D47D}" r:id="rId1"/>
  </w:font>
  <w:font w:name="Blinker">
    <w:altName w:val="Calibri"/>
    <w:charset w:val="00"/>
    <w:family w:val="auto"/>
    <w:pitch w:val="default"/>
    <w:embedRegular w:fontKey="{194FDCF7-D84A-457D-919A-86B210BD183E}" r:id="rId2"/>
    <w:embedBold w:fontKey="{11A1249B-7615-430B-A646-EB561A3184F5}" r:id="rId3"/>
    <w:embedItalic w:fontKey="{5644CE13-56FB-4535-9848-F5C4D0C1BED3}" r:id="rId4"/>
    <w:embedBoldItalic w:fontKey="{1998F98C-29A5-4E5B-8E32-C86CCD35FC0C}" r:id="rId5"/>
  </w:font>
  <w:font w:name="Montserrat">
    <w:charset w:val="00"/>
    <w:family w:val="auto"/>
    <w:pitch w:val="variable"/>
    <w:sig w:usb0="2000020F" w:usb1="00000003" w:usb2="00000000" w:usb3="00000000" w:csb0="00000197" w:csb1="00000000"/>
    <w:embedRegular w:fontKey="{3BC69CB2-29FD-4AAD-8B97-795D981DC001}" r:id="rId6"/>
    <w:embedItalic w:fontKey="{4BEB1946-EA7B-4098-BE2E-D334F29B49AB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linker SemiBold">
    <w:charset w:val="00"/>
    <w:family w:val="auto"/>
    <w:pitch w:val="default"/>
    <w:embedRegular w:fontKey="{054268BE-7D33-4C84-B1B4-741945D45F64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E3BAAC2B-F55E-4432-9F5F-90A5E5404687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C57B3" w:rsidRDefault="00526DC2" w14:paraId="3B4A6668" w14:textId="15C350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both"/>
      <w:rPr>
        <w:color w:val="000000"/>
      </w:rPr>
    </w:pPr>
    <w:r>
      <w:rPr>
        <w:color w:val="A6A6A6"/>
      </w:rPr>
      <w:t>codeweek.eu</w:t>
    </w:r>
    <w:r>
      <w:rPr>
        <w:color w:val="A6A6A6"/>
      </w:rPr>
      <w:tab/>
    </w:r>
    <w:r>
      <w:rPr>
        <w:color w:val="A6A6A6"/>
      </w:rPr>
      <w:tab/>
    </w:r>
    <w:r>
      <w:rPr>
        <w:noProof/>
      </w:rPr>
      <w:drawing>
        <wp:anchor distT="0" distB="0" distL="0" distR="0" simplePos="0" relativeHeight="251660288" behindDoc="1" locked="0" layoutInCell="1" hidden="0" allowOverlap="1" wp14:anchorId="63966D50" wp14:editId="07777777">
          <wp:simplePos x="0" y="0"/>
          <wp:positionH relativeFrom="column">
            <wp:posOffset>2407510</wp:posOffset>
          </wp:positionH>
          <wp:positionV relativeFrom="paragraph">
            <wp:posOffset>-62229</wp:posOffset>
          </wp:positionV>
          <wp:extent cx="1608637" cy="358775"/>
          <wp:effectExtent l="0" t="0" r="0" b="0"/>
          <wp:wrapNone/>
          <wp:docPr id="208570832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8637" cy="35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C57B3" w:rsidRDefault="000C57B3" w14:paraId="62199465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RDefault="000C57B3" w14:paraId="0DA123B1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RDefault="000C57B3" w14:paraId="4C4CEA3D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RDefault="00526DC2" w14:paraId="23DA69A4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2A3CEB78" wp14:editId="07777777">
          <wp:simplePos x="0" y="0"/>
          <wp:positionH relativeFrom="column">
            <wp:posOffset>4567456</wp:posOffset>
          </wp:positionH>
          <wp:positionV relativeFrom="paragraph">
            <wp:posOffset>52069</wp:posOffset>
          </wp:positionV>
          <wp:extent cx="1608045" cy="358775"/>
          <wp:effectExtent l="0" t="0" r="0" b="0"/>
          <wp:wrapNone/>
          <wp:docPr id="208570832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8045" cy="358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C57B3" w:rsidRDefault="000C57B3" w14:paraId="50895670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440"/>
      </w:tabs>
      <w:spacing w:after="0" w:line="240" w:lineRule="auto"/>
      <w:rPr>
        <w:color w:val="000000"/>
      </w:rPr>
    </w:pPr>
  </w:p>
  <w:p w:rsidR="000C57B3" w:rsidRDefault="00526DC2" w14:paraId="38C1F859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440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494F" w:rsidRDefault="007A494F" w14:paraId="281075A2" w14:textId="77777777">
      <w:pPr>
        <w:spacing w:after="0" w:line="240" w:lineRule="auto"/>
      </w:pPr>
      <w:r>
        <w:separator/>
      </w:r>
    </w:p>
  </w:footnote>
  <w:footnote w:type="continuationSeparator" w:id="0">
    <w:p w:rsidR="007A494F" w:rsidRDefault="007A494F" w14:paraId="5FAB40B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0C57B3" w:rsidRDefault="00526DC2" w14:paraId="5A311DB0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B416E08" wp14:editId="07777777">
          <wp:simplePos x="0" y="0"/>
          <wp:positionH relativeFrom="column">
            <wp:posOffset>4899660</wp:posOffset>
          </wp:positionH>
          <wp:positionV relativeFrom="paragraph">
            <wp:posOffset>-28574</wp:posOffset>
          </wp:positionV>
          <wp:extent cx="1583690" cy="847725"/>
          <wp:effectExtent l="0" t="0" r="0" b="0"/>
          <wp:wrapNone/>
          <wp:docPr id="20857083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27697"/>
                  <a:stretch>
                    <a:fillRect/>
                  </a:stretch>
                </pic:blipFill>
                <pic:spPr>
                  <a:xfrm>
                    <a:off x="0" y="0"/>
                    <a:ext cx="158369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C57B3" w:rsidP="630E50B6" w:rsidRDefault="000C57B3" w14:paraId="5C8C6B09" w14:noSpellErr="1" w14:textId="50983137">
    <w:pPr>
      <w:pStyle w:val="Normal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RDefault="000C57B3" w14:paraId="3382A365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:rsidR="000C57B3" w:rsidRDefault="000C57B3" w14:paraId="5C71F136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C57B3" w:rsidRDefault="00526DC2" w14:paraId="371C8BD8" w14:textId="069229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E5266"/>
    <w:multiLevelType w:val="hybridMultilevel"/>
    <w:tmpl w:val="1A2A099A"/>
    <w:lvl w:ilvl="0" w:tplc="992EE7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3E55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54AD5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84619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33A2E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F2D1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9890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8C63C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C52A2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098B6BD"/>
    <w:multiLevelType w:val="hybridMultilevel"/>
    <w:tmpl w:val="58F88CBC"/>
    <w:lvl w:ilvl="0" w:tplc="AC1AD6F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A24A9B9A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CAEC470E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72EA1E02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AE9404E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DFFA32AE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98D24FE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85EE5E42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5D84F96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0E323D4"/>
    <w:multiLevelType w:val="multilevel"/>
    <w:tmpl w:val="67D60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2230A73"/>
    <w:multiLevelType w:val="hybridMultilevel"/>
    <w:tmpl w:val="AA201CE6"/>
    <w:lvl w:ilvl="0" w:tplc="1E1689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541F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A496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2618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B8F7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49EE1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0A87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3888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60DC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6A09CF6"/>
    <w:multiLevelType w:val="hybridMultilevel"/>
    <w:tmpl w:val="6DA24594"/>
    <w:lvl w:ilvl="0" w:tplc="8B305A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52EBE6A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A028C7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B281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385B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E0643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87CA8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DA2F3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3AAA8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346B31"/>
    <w:multiLevelType w:val="multilevel"/>
    <w:tmpl w:val="2F68E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0E045B87"/>
    <w:multiLevelType w:val="multilevel"/>
    <w:tmpl w:val="4C60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10B07614"/>
    <w:multiLevelType w:val="multilevel"/>
    <w:tmpl w:val="4EF44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1301381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430262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56325EA"/>
    <w:multiLevelType w:val="multilevel"/>
    <w:tmpl w:val="7D34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163065E0"/>
    <w:multiLevelType w:val="multilevel"/>
    <w:tmpl w:val="0DCC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1955757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AE60EE2"/>
    <w:multiLevelType w:val="multilevel"/>
    <w:tmpl w:val="335E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1CA81132"/>
    <w:multiLevelType w:val="multilevel"/>
    <w:tmpl w:val="BB5C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1E9F5E0B"/>
    <w:multiLevelType w:val="multilevel"/>
    <w:tmpl w:val="2C24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1ED59A31"/>
    <w:multiLevelType w:val="hybridMultilevel"/>
    <w:tmpl w:val="B1162E7C"/>
    <w:lvl w:ilvl="0" w:tplc="D802818A">
      <w:start w:val="1"/>
      <w:numFmt w:val="lowerLetter"/>
      <w:lvlText w:val="%1)"/>
      <w:lvlJc w:val="left"/>
      <w:pPr>
        <w:ind w:left="720" w:hanging="360"/>
      </w:pPr>
      <w:rPr>
        <w:rFonts w:hint="default" w:ascii="Calibri" w:hAnsi="Calibri"/>
      </w:rPr>
    </w:lvl>
    <w:lvl w:ilvl="1" w:tplc="14F8D576">
      <w:start w:val="1"/>
      <w:numFmt w:val="lowerLetter"/>
      <w:lvlText w:val="%2."/>
      <w:lvlJc w:val="left"/>
      <w:pPr>
        <w:ind w:left="1440" w:hanging="360"/>
      </w:pPr>
    </w:lvl>
    <w:lvl w:ilvl="2" w:tplc="9580D7DA">
      <w:start w:val="1"/>
      <w:numFmt w:val="lowerRoman"/>
      <w:lvlText w:val="%3."/>
      <w:lvlJc w:val="right"/>
      <w:pPr>
        <w:ind w:left="2160" w:hanging="180"/>
      </w:pPr>
    </w:lvl>
    <w:lvl w:ilvl="3" w:tplc="795C2610">
      <w:start w:val="1"/>
      <w:numFmt w:val="decimal"/>
      <w:lvlText w:val="%4."/>
      <w:lvlJc w:val="left"/>
      <w:pPr>
        <w:ind w:left="2880" w:hanging="360"/>
      </w:pPr>
    </w:lvl>
    <w:lvl w:ilvl="4" w:tplc="B7D4C87E">
      <w:start w:val="1"/>
      <w:numFmt w:val="lowerLetter"/>
      <w:lvlText w:val="%5."/>
      <w:lvlJc w:val="left"/>
      <w:pPr>
        <w:ind w:left="3600" w:hanging="360"/>
      </w:pPr>
    </w:lvl>
    <w:lvl w:ilvl="5" w:tplc="FBF81E60">
      <w:start w:val="1"/>
      <w:numFmt w:val="lowerRoman"/>
      <w:lvlText w:val="%6."/>
      <w:lvlJc w:val="right"/>
      <w:pPr>
        <w:ind w:left="4320" w:hanging="180"/>
      </w:pPr>
    </w:lvl>
    <w:lvl w:ilvl="6" w:tplc="8B526042">
      <w:start w:val="1"/>
      <w:numFmt w:val="decimal"/>
      <w:lvlText w:val="%7."/>
      <w:lvlJc w:val="left"/>
      <w:pPr>
        <w:ind w:left="5040" w:hanging="360"/>
      </w:pPr>
    </w:lvl>
    <w:lvl w:ilvl="7" w:tplc="4E743BBC">
      <w:start w:val="1"/>
      <w:numFmt w:val="lowerLetter"/>
      <w:lvlText w:val="%8."/>
      <w:lvlJc w:val="left"/>
      <w:pPr>
        <w:ind w:left="5760" w:hanging="360"/>
      </w:pPr>
    </w:lvl>
    <w:lvl w:ilvl="8" w:tplc="00FAD4C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4D2373"/>
    <w:multiLevelType w:val="hybridMultilevel"/>
    <w:tmpl w:val="560A3546"/>
    <w:lvl w:ilvl="0" w:tplc="31308126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EC2AB0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524B6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F8B7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F9CBB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106E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3D082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04AF8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BC47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3412CF8"/>
    <w:multiLevelType w:val="hybridMultilevel"/>
    <w:tmpl w:val="4D60ACE2"/>
    <w:lvl w:ilvl="0" w:tplc="0A14DA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345F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3903E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E465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3891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51438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947C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EB424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EAC0D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3E93588"/>
    <w:multiLevelType w:val="hybridMultilevel"/>
    <w:tmpl w:val="F3220652"/>
    <w:lvl w:ilvl="0" w:tplc="BF0017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26ECCC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EA03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BE8A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8620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D2AFB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7A26A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45200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9415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4062682"/>
    <w:multiLevelType w:val="multilevel"/>
    <w:tmpl w:val="F230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280B49FD"/>
    <w:multiLevelType w:val="hybridMultilevel"/>
    <w:tmpl w:val="7B4C9CBA"/>
    <w:lvl w:ilvl="0" w:tplc="20500382">
      <w:start w:val="1"/>
      <w:numFmt w:val="lowerLetter"/>
      <w:lvlText w:val="%1)"/>
      <w:lvlJc w:val="left"/>
      <w:pPr>
        <w:ind w:left="720" w:hanging="360"/>
      </w:pPr>
      <w:rPr>
        <w:rFonts w:hint="default" w:ascii="Calibri" w:hAnsi="Calibri"/>
      </w:rPr>
    </w:lvl>
    <w:lvl w:ilvl="1" w:tplc="10AC0826">
      <w:start w:val="1"/>
      <w:numFmt w:val="lowerLetter"/>
      <w:lvlText w:val="%2."/>
      <w:lvlJc w:val="left"/>
      <w:pPr>
        <w:ind w:left="1440" w:hanging="360"/>
      </w:pPr>
    </w:lvl>
    <w:lvl w:ilvl="2" w:tplc="F0FEC0CA">
      <w:start w:val="1"/>
      <w:numFmt w:val="lowerRoman"/>
      <w:lvlText w:val="%3."/>
      <w:lvlJc w:val="right"/>
      <w:pPr>
        <w:ind w:left="2160" w:hanging="180"/>
      </w:pPr>
    </w:lvl>
    <w:lvl w:ilvl="3" w:tplc="9A8EAEC2">
      <w:start w:val="1"/>
      <w:numFmt w:val="decimal"/>
      <w:lvlText w:val="%4."/>
      <w:lvlJc w:val="left"/>
      <w:pPr>
        <w:ind w:left="2880" w:hanging="360"/>
      </w:pPr>
    </w:lvl>
    <w:lvl w:ilvl="4" w:tplc="F604A796">
      <w:start w:val="1"/>
      <w:numFmt w:val="lowerLetter"/>
      <w:lvlText w:val="%5."/>
      <w:lvlJc w:val="left"/>
      <w:pPr>
        <w:ind w:left="3600" w:hanging="360"/>
      </w:pPr>
    </w:lvl>
    <w:lvl w:ilvl="5" w:tplc="D66ECA68">
      <w:start w:val="1"/>
      <w:numFmt w:val="lowerRoman"/>
      <w:lvlText w:val="%6."/>
      <w:lvlJc w:val="right"/>
      <w:pPr>
        <w:ind w:left="4320" w:hanging="180"/>
      </w:pPr>
    </w:lvl>
    <w:lvl w:ilvl="6" w:tplc="8E3E6FAE">
      <w:start w:val="1"/>
      <w:numFmt w:val="decimal"/>
      <w:lvlText w:val="%7."/>
      <w:lvlJc w:val="left"/>
      <w:pPr>
        <w:ind w:left="5040" w:hanging="360"/>
      </w:pPr>
    </w:lvl>
    <w:lvl w:ilvl="7" w:tplc="F7146938">
      <w:start w:val="1"/>
      <w:numFmt w:val="lowerLetter"/>
      <w:lvlText w:val="%8."/>
      <w:lvlJc w:val="left"/>
      <w:pPr>
        <w:ind w:left="5760" w:hanging="360"/>
      </w:pPr>
    </w:lvl>
    <w:lvl w:ilvl="8" w:tplc="0E8203C2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D250E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C429497"/>
    <w:multiLevelType w:val="hybridMultilevel"/>
    <w:tmpl w:val="1A56B158"/>
    <w:lvl w:ilvl="0" w:tplc="02BC3F4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B56C9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05C30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D0258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48BB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8ADA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664C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0CA1E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36B8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F185AB9"/>
    <w:multiLevelType w:val="hybridMultilevel"/>
    <w:tmpl w:val="2FC02012"/>
    <w:lvl w:ilvl="0" w:tplc="A51829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E34EF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D3803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36AC3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6A1E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2FC3C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4805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B48FE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FC93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2FCB4350"/>
    <w:multiLevelType w:val="multilevel"/>
    <w:tmpl w:val="4BAEC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6" w15:restartNumberingAfterBreak="0">
    <w:nsid w:val="40136364"/>
    <w:multiLevelType w:val="multilevel"/>
    <w:tmpl w:val="7940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7" w15:restartNumberingAfterBreak="0">
    <w:nsid w:val="42465CAB"/>
    <w:multiLevelType w:val="hybridMultilevel"/>
    <w:tmpl w:val="3CAE397C"/>
    <w:lvl w:ilvl="0" w:tplc="A0DCAF5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18DC46">
      <w:start w:val="1"/>
      <w:numFmt w:val="bullet"/>
      <w:lvlText w:val="o"/>
      <w:lvlJc w:val="left"/>
      <w:pPr>
        <w:ind w:left="1440" w:hanging="360"/>
      </w:pPr>
      <w:rPr>
        <w:rFonts w:hint="default" w:ascii="Symbol" w:hAnsi="Symbol"/>
      </w:rPr>
    </w:lvl>
    <w:lvl w:ilvl="2" w:tplc="0FC2D6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17A24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BCA2C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0C0F7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B2658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D628F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167E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26B21AC"/>
    <w:multiLevelType w:val="hybridMultilevel"/>
    <w:tmpl w:val="C6100F18"/>
    <w:lvl w:ilvl="0" w:tplc="8D429F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485B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ED2E83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4A0C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3EEA7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F209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6C634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05844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DACDB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7C513A7"/>
    <w:multiLevelType w:val="multilevel"/>
    <w:tmpl w:val="215AB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481954CB"/>
    <w:multiLevelType w:val="hybridMultilevel"/>
    <w:tmpl w:val="AB7EAB0E"/>
    <w:lvl w:ilvl="0" w:tplc="BE763A0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32234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A4746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E282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E0C8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73C76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B8AA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347E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68C8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F15BD4D"/>
    <w:multiLevelType w:val="hybridMultilevel"/>
    <w:tmpl w:val="6952D72A"/>
    <w:lvl w:ilvl="0" w:tplc="EABCC0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B2CA8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2664F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D02F4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B6BC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52409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1A4F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AD66D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238A4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222E4D7"/>
    <w:multiLevelType w:val="hybridMultilevel"/>
    <w:tmpl w:val="AE766ADC"/>
    <w:lvl w:ilvl="0" w:tplc="F7C031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63ED3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F3816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B67A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638C5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1E46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D073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9524F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8182F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926416F"/>
    <w:multiLevelType w:val="multilevel"/>
    <w:tmpl w:val="E14E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4" w15:restartNumberingAfterBreak="0">
    <w:nsid w:val="59F7D4EF"/>
    <w:multiLevelType w:val="hybridMultilevel"/>
    <w:tmpl w:val="45A2A5C8"/>
    <w:lvl w:ilvl="0" w:tplc="6DF005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974146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6EEC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FC41F4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E4C3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BE96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489D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2636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95446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5A1EEC47"/>
    <w:multiLevelType w:val="hybridMultilevel"/>
    <w:tmpl w:val="B6D0C02A"/>
    <w:lvl w:ilvl="0" w:tplc="AA0C32F8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A0066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CF4F2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A9CF9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0225F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04AD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8652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CF2BD3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E0B9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ACFE900"/>
    <w:multiLevelType w:val="hybridMultilevel"/>
    <w:tmpl w:val="F8A8E580"/>
    <w:lvl w:ilvl="0" w:tplc="E116CE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E886E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E67E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31AF7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F06C1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68009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B32BC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ACD0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7DAE5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5C9E6CB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1A538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48A6093"/>
    <w:multiLevelType w:val="multilevel"/>
    <w:tmpl w:val="6586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0" w15:restartNumberingAfterBreak="0">
    <w:nsid w:val="64E7EECE"/>
    <w:multiLevelType w:val="hybridMultilevel"/>
    <w:tmpl w:val="A7C6DBF6"/>
    <w:lvl w:ilvl="0" w:tplc="EB72313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F2AE8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66E27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30ED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034D3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C7AC7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282B6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58C5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74808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4EA1F9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65F63D28"/>
    <w:multiLevelType w:val="hybridMultilevel"/>
    <w:tmpl w:val="EDC643A0"/>
    <w:lvl w:ilvl="0" w:tplc="DE1684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9D293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B626E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8CE4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7270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C14BE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A3608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E389F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06630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6911C2D5"/>
    <w:multiLevelType w:val="hybridMultilevel"/>
    <w:tmpl w:val="38349D38"/>
    <w:lvl w:ilvl="0" w:tplc="0DDC1E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8018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65EA25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DA94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086C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85E358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F103D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CC1B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90AF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69845C34"/>
    <w:multiLevelType w:val="hybridMultilevel"/>
    <w:tmpl w:val="B388E54E"/>
    <w:lvl w:ilvl="0" w:tplc="6AB049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E43A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BA88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50090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926C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E8860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4473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A6E81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AE0A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6A817C61"/>
    <w:multiLevelType w:val="hybridMultilevel"/>
    <w:tmpl w:val="39C21EE8"/>
    <w:lvl w:ilvl="0" w:tplc="078866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59088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B0FF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7D669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EC9B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8CA35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1C657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53021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45230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6C136C5E"/>
    <w:multiLevelType w:val="hybridMultilevel"/>
    <w:tmpl w:val="5B6EFDD4"/>
    <w:lvl w:ilvl="0" w:tplc="35E27A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12A42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DCB0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28FD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18E5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4A45E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9263A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97228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5A0606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2DEF220"/>
    <w:multiLevelType w:val="hybridMultilevel"/>
    <w:tmpl w:val="7D2C6692"/>
    <w:lvl w:ilvl="0" w:tplc="604EF1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1447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1209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721F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F949B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1F628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1FC33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7F4F2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45802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731E24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73AE5740"/>
    <w:multiLevelType w:val="hybridMultilevel"/>
    <w:tmpl w:val="369E984A"/>
    <w:lvl w:ilvl="0" w:tplc="DDF6A9CA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B0051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1E80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E8EE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B4E67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F6DE0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C16C8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19CF1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8D40E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74D68111"/>
    <w:multiLevelType w:val="hybridMultilevel"/>
    <w:tmpl w:val="825C7DB2"/>
    <w:lvl w:ilvl="0" w:tplc="A044C45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BC9C207E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5A4A44C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A79CB854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E45ACFAE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FD123D86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C4E0534C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24E4A0B8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5766577A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1" w15:restartNumberingAfterBreak="0">
    <w:nsid w:val="75941074"/>
    <w:multiLevelType w:val="hybridMultilevel"/>
    <w:tmpl w:val="31D639AC"/>
    <w:lvl w:ilvl="0" w:tplc="F30EE0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B2CC0F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CA75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0C26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C02AA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FE2B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E540D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A88FB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51C99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75C1CCB1"/>
    <w:multiLevelType w:val="hybridMultilevel"/>
    <w:tmpl w:val="30BCEA2C"/>
    <w:lvl w:ilvl="0" w:tplc="268E9F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70857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7827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EE37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89EE8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7CB5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5C449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DED2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305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 w15:restartNumberingAfterBreak="0">
    <w:nsid w:val="7AA95C82"/>
    <w:multiLevelType w:val="hybridMultilevel"/>
    <w:tmpl w:val="A19A2DFA"/>
    <w:lvl w:ilvl="0" w:tplc="44B06D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3D002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88A93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2454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ACF4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716CB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72B5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56BD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8859D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4" w15:restartNumberingAfterBreak="0">
    <w:nsid w:val="7E935C27"/>
    <w:multiLevelType w:val="hybridMultilevel"/>
    <w:tmpl w:val="31A60204"/>
    <w:lvl w:ilvl="0" w:tplc="991406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2889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9B2385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2626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DE693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47426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CA87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EFC97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DEDB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09055424">
    <w:abstractNumId w:val="31"/>
  </w:num>
  <w:num w:numId="2" w16cid:durableId="1376738538">
    <w:abstractNumId w:val="40"/>
  </w:num>
  <w:num w:numId="3" w16cid:durableId="350760352">
    <w:abstractNumId w:val="44"/>
  </w:num>
  <w:num w:numId="4" w16cid:durableId="278493791">
    <w:abstractNumId w:val="45"/>
  </w:num>
  <w:num w:numId="5" w16cid:durableId="707990494">
    <w:abstractNumId w:val="16"/>
  </w:num>
  <w:num w:numId="6" w16cid:durableId="1002851599">
    <w:abstractNumId w:val="0"/>
  </w:num>
  <w:num w:numId="7" w16cid:durableId="459566761">
    <w:abstractNumId w:val="21"/>
  </w:num>
  <w:num w:numId="8" w16cid:durableId="1160925648">
    <w:abstractNumId w:val="27"/>
  </w:num>
  <w:num w:numId="9" w16cid:durableId="1281573200">
    <w:abstractNumId w:val="18"/>
  </w:num>
  <w:num w:numId="10" w16cid:durableId="500319389">
    <w:abstractNumId w:val="51"/>
  </w:num>
  <w:num w:numId="11" w16cid:durableId="1903253806">
    <w:abstractNumId w:val="47"/>
  </w:num>
  <w:num w:numId="12" w16cid:durableId="58290743">
    <w:abstractNumId w:val="4"/>
  </w:num>
  <w:num w:numId="13" w16cid:durableId="43602950">
    <w:abstractNumId w:val="23"/>
  </w:num>
  <w:num w:numId="14" w16cid:durableId="21247623">
    <w:abstractNumId w:val="30"/>
  </w:num>
  <w:num w:numId="15" w16cid:durableId="258022867">
    <w:abstractNumId w:val="24"/>
  </w:num>
  <w:num w:numId="16" w16cid:durableId="1535003909">
    <w:abstractNumId w:val="3"/>
  </w:num>
  <w:num w:numId="17" w16cid:durableId="1959605761">
    <w:abstractNumId w:val="50"/>
  </w:num>
  <w:num w:numId="18" w16cid:durableId="667368065">
    <w:abstractNumId w:val="49"/>
  </w:num>
  <w:num w:numId="19" w16cid:durableId="1087531076">
    <w:abstractNumId w:val="35"/>
  </w:num>
  <w:num w:numId="20" w16cid:durableId="1735086547">
    <w:abstractNumId w:val="17"/>
  </w:num>
  <w:num w:numId="21" w16cid:durableId="920531498">
    <w:abstractNumId w:val="1"/>
  </w:num>
  <w:num w:numId="22" w16cid:durableId="1455559390">
    <w:abstractNumId w:val="34"/>
  </w:num>
  <w:num w:numId="23" w16cid:durableId="572130890">
    <w:abstractNumId w:val="46"/>
  </w:num>
  <w:num w:numId="24" w16cid:durableId="855189938">
    <w:abstractNumId w:val="42"/>
  </w:num>
  <w:num w:numId="25" w16cid:durableId="775057303">
    <w:abstractNumId w:val="19"/>
  </w:num>
  <w:num w:numId="26" w16cid:durableId="1266419588">
    <w:abstractNumId w:val="53"/>
  </w:num>
  <w:num w:numId="27" w16cid:durableId="1560823513">
    <w:abstractNumId w:val="54"/>
  </w:num>
  <w:num w:numId="28" w16cid:durableId="1262181938">
    <w:abstractNumId w:val="36"/>
  </w:num>
  <w:num w:numId="29" w16cid:durableId="1718233977">
    <w:abstractNumId w:val="28"/>
  </w:num>
  <w:num w:numId="30" w16cid:durableId="1458067656">
    <w:abstractNumId w:val="43"/>
  </w:num>
  <w:num w:numId="31" w16cid:durableId="1753429693">
    <w:abstractNumId w:val="32"/>
  </w:num>
  <w:num w:numId="32" w16cid:durableId="1281103871">
    <w:abstractNumId w:val="52"/>
  </w:num>
  <w:num w:numId="33" w16cid:durableId="486867423">
    <w:abstractNumId w:val="38"/>
  </w:num>
  <w:num w:numId="34" w16cid:durableId="1460149488">
    <w:abstractNumId w:val="37"/>
  </w:num>
  <w:num w:numId="35" w16cid:durableId="1843005930">
    <w:abstractNumId w:val="9"/>
  </w:num>
  <w:num w:numId="36" w16cid:durableId="787090476">
    <w:abstractNumId w:val="48"/>
  </w:num>
  <w:num w:numId="37" w16cid:durableId="1712456056">
    <w:abstractNumId w:val="8"/>
  </w:num>
  <w:num w:numId="38" w16cid:durableId="35352351">
    <w:abstractNumId w:val="12"/>
  </w:num>
  <w:num w:numId="39" w16cid:durableId="1215434012">
    <w:abstractNumId w:val="22"/>
  </w:num>
  <w:num w:numId="40" w16cid:durableId="858660803">
    <w:abstractNumId w:val="41"/>
  </w:num>
  <w:num w:numId="41" w16cid:durableId="1749034825">
    <w:abstractNumId w:val="26"/>
  </w:num>
  <w:num w:numId="42" w16cid:durableId="636105613">
    <w:abstractNumId w:val="29"/>
  </w:num>
  <w:num w:numId="43" w16cid:durableId="1050497446">
    <w:abstractNumId w:val="2"/>
  </w:num>
  <w:num w:numId="44" w16cid:durableId="1183595901">
    <w:abstractNumId w:val="14"/>
  </w:num>
  <w:num w:numId="45" w16cid:durableId="330105712">
    <w:abstractNumId w:val="15"/>
  </w:num>
  <w:num w:numId="46" w16cid:durableId="1718117675">
    <w:abstractNumId w:val="5"/>
  </w:num>
  <w:num w:numId="47" w16cid:durableId="1299456244">
    <w:abstractNumId w:val="7"/>
  </w:num>
  <w:num w:numId="48" w16cid:durableId="1494182377">
    <w:abstractNumId w:val="20"/>
  </w:num>
  <w:num w:numId="49" w16cid:durableId="635065250">
    <w:abstractNumId w:val="10"/>
  </w:num>
  <w:num w:numId="50" w16cid:durableId="2133017288">
    <w:abstractNumId w:val="25"/>
  </w:num>
  <w:num w:numId="51" w16cid:durableId="1839996230">
    <w:abstractNumId w:val="39"/>
  </w:num>
  <w:num w:numId="52" w16cid:durableId="951013102">
    <w:abstractNumId w:val="13"/>
  </w:num>
  <w:num w:numId="53" w16cid:durableId="2020085042">
    <w:abstractNumId w:val="11"/>
  </w:num>
  <w:num w:numId="54" w16cid:durableId="1230579253">
    <w:abstractNumId w:val="6"/>
  </w:num>
  <w:num w:numId="55" w16cid:durableId="129193388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7B3"/>
    <w:rsid w:val="00001687"/>
    <w:rsid w:val="00001EC6"/>
    <w:rsid w:val="0000368F"/>
    <w:rsid w:val="0001C4AD"/>
    <w:rsid w:val="0004F565"/>
    <w:rsid w:val="0008459F"/>
    <w:rsid w:val="00093CCF"/>
    <w:rsid w:val="000A29F6"/>
    <w:rsid w:val="000A5029"/>
    <w:rsid w:val="000B2A58"/>
    <w:rsid w:val="000C57B3"/>
    <w:rsid w:val="000D4624"/>
    <w:rsid w:val="0010A0C3"/>
    <w:rsid w:val="001161F9"/>
    <w:rsid w:val="0013609B"/>
    <w:rsid w:val="001406B7"/>
    <w:rsid w:val="0016382E"/>
    <w:rsid w:val="00164C26"/>
    <w:rsid w:val="001654DE"/>
    <w:rsid w:val="001658F6"/>
    <w:rsid w:val="00171E9E"/>
    <w:rsid w:val="00193640"/>
    <w:rsid w:val="0019514F"/>
    <w:rsid w:val="001C29F3"/>
    <w:rsid w:val="001E5D34"/>
    <w:rsid w:val="00220EE4"/>
    <w:rsid w:val="002564E8"/>
    <w:rsid w:val="00287B2C"/>
    <w:rsid w:val="00295A18"/>
    <w:rsid w:val="002A27C4"/>
    <w:rsid w:val="002B02E7"/>
    <w:rsid w:val="002C53DF"/>
    <w:rsid w:val="002D53C8"/>
    <w:rsid w:val="002F567A"/>
    <w:rsid w:val="00337B1B"/>
    <w:rsid w:val="00344B3E"/>
    <w:rsid w:val="00414AFB"/>
    <w:rsid w:val="00416A33"/>
    <w:rsid w:val="00425A3A"/>
    <w:rsid w:val="004470AF"/>
    <w:rsid w:val="004547D6"/>
    <w:rsid w:val="00496C6D"/>
    <w:rsid w:val="004D22F4"/>
    <w:rsid w:val="005067E7"/>
    <w:rsid w:val="00526DC2"/>
    <w:rsid w:val="0053576F"/>
    <w:rsid w:val="0057695A"/>
    <w:rsid w:val="0058220D"/>
    <w:rsid w:val="0058510B"/>
    <w:rsid w:val="00586A0C"/>
    <w:rsid w:val="005A6A1E"/>
    <w:rsid w:val="005B5F13"/>
    <w:rsid w:val="005B7F83"/>
    <w:rsid w:val="005C34A8"/>
    <w:rsid w:val="005F2710"/>
    <w:rsid w:val="0061227B"/>
    <w:rsid w:val="00616E25"/>
    <w:rsid w:val="00646A39"/>
    <w:rsid w:val="00651B16"/>
    <w:rsid w:val="00655C77"/>
    <w:rsid w:val="00657D03"/>
    <w:rsid w:val="00676940"/>
    <w:rsid w:val="00690F0C"/>
    <w:rsid w:val="006B59F8"/>
    <w:rsid w:val="006F024C"/>
    <w:rsid w:val="00700A51"/>
    <w:rsid w:val="0070252A"/>
    <w:rsid w:val="007154D9"/>
    <w:rsid w:val="00724799"/>
    <w:rsid w:val="00735A71"/>
    <w:rsid w:val="007A494F"/>
    <w:rsid w:val="007A7F54"/>
    <w:rsid w:val="007B1D8C"/>
    <w:rsid w:val="007B58BB"/>
    <w:rsid w:val="007C7E82"/>
    <w:rsid w:val="00801B6E"/>
    <w:rsid w:val="00824A11"/>
    <w:rsid w:val="00827497"/>
    <w:rsid w:val="008452B7"/>
    <w:rsid w:val="00846238"/>
    <w:rsid w:val="00854719"/>
    <w:rsid w:val="0085637C"/>
    <w:rsid w:val="008578C5"/>
    <w:rsid w:val="00881537"/>
    <w:rsid w:val="008975E4"/>
    <w:rsid w:val="008A24F2"/>
    <w:rsid w:val="008B4328"/>
    <w:rsid w:val="008E7FF5"/>
    <w:rsid w:val="008F16EC"/>
    <w:rsid w:val="00900276"/>
    <w:rsid w:val="00905B42"/>
    <w:rsid w:val="00911D31"/>
    <w:rsid w:val="00921CFF"/>
    <w:rsid w:val="00931B7D"/>
    <w:rsid w:val="0093435E"/>
    <w:rsid w:val="00937D47"/>
    <w:rsid w:val="009551DB"/>
    <w:rsid w:val="00960E33"/>
    <w:rsid w:val="00983303"/>
    <w:rsid w:val="00987984"/>
    <w:rsid w:val="00990DC2"/>
    <w:rsid w:val="009A12D7"/>
    <w:rsid w:val="009A198A"/>
    <w:rsid w:val="009B322F"/>
    <w:rsid w:val="009D03C4"/>
    <w:rsid w:val="00A661D0"/>
    <w:rsid w:val="00A95445"/>
    <w:rsid w:val="00AA143D"/>
    <w:rsid w:val="00AB1CB3"/>
    <w:rsid w:val="00B558FC"/>
    <w:rsid w:val="00B61703"/>
    <w:rsid w:val="00BE2467"/>
    <w:rsid w:val="00C15EA3"/>
    <w:rsid w:val="00C223E6"/>
    <w:rsid w:val="00C25998"/>
    <w:rsid w:val="00C272A9"/>
    <w:rsid w:val="00C34832"/>
    <w:rsid w:val="00C4374B"/>
    <w:rsid w:val="00C50B3B"/>
    <w:rsid w:val="00C54629"/>
    <w:rsid w:val="00C55A87"/>
    <w:rsid w:val="00C5689A"/>
    <w:rsid w:val="00C612C5"/>
    <w:rsid w:val="00CB6138"/>
    <w:rsid w:val="00CD0D6E"/>
    <w:rsid w:val="00CD5AA2"/>
    <w:rsid w:val="00CE030E"/>
    <w:rsid w:val="00CE09DD"/>
    <w:rsid w:val="00CE6EE4"/>
    <w:rsid w:val="00D23714"/>
    <w:rsid w:val="00D24A33"/>
    <w:rsid w:val="00D33AEB"/>
    <w:rsid w:val="00D346BA"/>
    <w:rsid w:val="00D35C06"/>
    <w:rsid w:val="00D40C69"/>
    <w:rsid w:val="00D40F4E"/>
    <w:rsid w:val="00D43D75"/>
    <w:rsid w:val="00D61CB8"/>
    <w:rsid w:val="00D63E97"/>
    <w:rsid w:val="00D804FE"/>
    <w:rsid w:val="00D91D46"/>
    <w:rsid w:val="00D92A19"/>
    <w:rsid w:val="00D959FD"/>
    <w:rsid w:val="00DA36FB"/>
    <w:rsid w:val="00DB19E6"/>
    <w:rsid w:val="00DB27EC"/>
    <w:rsid w:val="00DC1535"/>
    <w:rsid w:val="00DD0F37"/>
    <w:rsid w:val="00DF3B4E"/>
    <w:rsid w:val="00E07263"/>
    <w:rsid w:val="00E159F3"/>
    <w:rsid w:val="00E23D14"/>
    <w:rsid w:val="00E31CE0"/>
    <w:rsid w:val="00E64BC7"/>
    <w:rsid w:val="00E82744"/>
    <w:rsid w:val="00E97B79"/>
    <w:rsid w:val="00EA1D4A"/>
    <w:rsid w:val="00EB40B5"/>
    <w:rsid w:val="00EB518B"/>
    <w:rsid w:val="00ED5ECB"/>
    <w:rsid w:val="00F14A65"/>
    <w:rsid w:val="00F313B3"/>
    <w:rsid w:val="00F40C35"/>
    <w:rsid w:val="00F453E8"/>
    <w:rsid w:val="00F717FA"/>
    <w:rsid w:val="00F91710"/>
    <w:rsid w:val="00FA58F4"/>
    <w:rsid w:val="00FC042C"/>
    <w:rsid w:val="00FC3B54"/>
    <w:rsid w:val="00FC51D1"/>
    <w:rsid w:val="00FE5EBC"/>
    <w:rsid w:val="00FF2AF9"/>
    <w:rsid w:val="01116258"/>
    <w:rsid w:val="016A26AE"/>
    <w:rsid w:val="01AB4593"/>
    <w:rsid w:val="01C25ACE"/>
    <w:rsid w:val="023E09D6"/>
    <w:rsid w:val="0274A94A"/>
    <w:rsid w:val="02830616"/>
    <w:rsid w:val="029AF7D2"/>
    <w:rsid w:val="02B8FE33"/>
    <w:rsid w:val="02B9FC88"/>
    <w:rsid w:val="033FDD30"/>
    <w:rsid w:val="03770903"/>
    <w:rsid w:val="03D1AF1D"/>
    <w:rsid w:val="03D84FC1"/>
    <w:rsid w:val="03F52F27"/>
    <w:rsid w:val="0405ED4A"/>
    <w:rsid w:val="0459EAC4"/>
    <w:rsid w:val="04E5058A"/>
    <w:rsid w:val="04F6987F"/>
    <w:rsid w:val="051E61A5"/>
    <w:rsid w:val="05253B21"/>
    <w:rsid w:val="0542EB35"/>
    <w:rsid w:val="05A2D59B"/>
    <w:rsid w:val="05D1E088"/>
    <w:rsid w:val="0600962A"/>
    <w:rsid w:val="060E8E7E"/>
    <w:rsid w:val="06719FEF"/>
    <w:rsid w:val="06B3B421"/>
    <w:rsid w:val="06CBE63A"/>
    <w:rsid w:val="0783A3E5"/>
    <w:rsid w:val="07A3D176"/>
    <w:rsid w:val="081E8CA0"/>
    <w:rsid w:val="08210E4A"/>
    <w:rsid w:val="0826F660"/>
    <w:rsid w:val="08BEED90"/>
    <w:rsid w:val="08DCFA18"/>
    <w:rsid w:val="090D54F3"/>
    <w:rsid w:val="093FA9E0"/>
    <w:rsid w:val="0943D613"/>
    <w:rsid w:val="0952CE17"/>
    <w:rsid w:val="09CDDF1F"/>
    <w:rsid w:val="0A447C3B"/>
    <w:rsid w:val="0A54EE1D"/>
    <w:rsid w:val="0AC1779F"/>
    <w:rsid w:val="0B1D8E97"/>
    <w:rsid w:val="0B24E9FF"/>
    <w:rsid w:val="0BE7297E"/>
    <w:rsid w:val="0BF43A87"/>
    <w:rsid w:val="0C1F3848"/>
    <w:rsid w:val="0C9A5FBA"/>
    <w:rsid w:val="0CF49942"/>
    <w:rsid w:val="0D1DFD8A"/>
    <w:rsid w:val="0D30339F"/>
    <w:rsid w:val="0D4AECC1"/>
    <w:rsid w:val="0D6C0E1A"/>
    <w:rsid w:val="0DBBB4A8"/>
    <w:rsid w:val="0DC05645"/>
    <w:rsid w:val="0DD3E509"/>
    <w:rsid w:val="0E297B40"/>
    <w:rsid w:val="0E4B02C1"/>
    <w:rsid w:val="0EC3B097"/>
    <w:rsid w:val="0EDDEA52"/>
    <w:rsid w:val="0F188121"/>
    <w:rsid w:val="0FFC70AC"/>
    <w:rsid w:val="10108DB5"/>
    <w:rsid w:val="102BC402"/>
    <w:rsid w:val="10534C4D"/>
    <w:rsid w:val="1078D1DB"/>
    <w:rsid w:val="10904306"/>
    <w:rsid w:val="10C169DB"/>
    <w:rsid w:val="10D0C764"/>
    <w:rsid w:val="10D20F7F"/>
    <w:rsid w:val="10D98A1B"/>
    <w:rsid w:val="1106C022"/>
    <w:rsid w:val="11212510"/>
    <w:rsid w:val="115F83EE"/>
    <w:rsid w:val="128C0A55"/>
    <w:rsid w:val="12BA8F11"/>
    <w:rsid w:val="12C70644"/>
    <w:rsid w:val="131C7069"/>
    <w:rsid w:val="132EC963"/>
    <w:rsid w:val="13D2C9D0"/>
    <w:rsid w:val="13F82DC5"/>
    <w:rsid w:val="14420FB9"/>
    <w:rsid w:val="145A0061"/>
    <w:rsid w:val="14986CF9"/>
    <w:rsid w:val="149B129B"/>
    <w:rsid w:val="14C4A267"/>
    <w:rsid w:val="15180D9E"/>
    <w:rsid w:val="1535BE22"/>
    <w:rsid w:val="15BD98CE"/>
    <w:rsid w:val="15DA8E0B"/>
    <w:rsid w:val="1669A228"/>
    <w:rsid w:val="167DBC82"/>
    <w:rsid w:val="168FB9A0"/>
    <w:rsid w:val="17893E3D"/>
    <w:rsid w:val="17BE3103"/>
    <w:rsid w:val="17E51578"/>
    <w:rsid w:val="17E7D246"/>
    <w:rsid w:val="1841E392"/>
    <w:rsid w:val="185991FD"/>
    <w:rsid w:val="190ACBA5"/>
    <w:rsid w:val="1915826E"/>
    <w:rsid w:val="1A3BCDD0"/>
    <w:rsid w:val="1A3F70A2"/>
    <w:rsid w:val="1A638ED6"/>
    <w:rsid w:val="1A69CC92"/>
    <w:rsid w:val="1B075598"/>
    <w:rsid w:val="1B1A2CCC"/>
    <w:rsid w:val="1CD89B63"/>
    <w:rsid w:val="1CE31B70"/>
    <w:rsid w:val="1D550C96"/>
    <w:rsid w:val="1DA119C5"/>
    <w:rsid w:val="1DE5A52C"/>
    <w:rsid w:val="1DE759BA"/>
    <w:rsid w:val="1E3C9493"/>
    <w:rsid w:val="1E62BD6C"/>
    <w:rsid w:val="1F133969"/>
    <w:rsid w:val="1F296D8D"/>
    <w:rsid w:val="1F462DBC"/>
    <w:rsid w:val="1FAE2F4E"/>
    <w:rsid w:val="20048385"/>
    <w:rsid w:val="203AB6D0"/>
    <w:rsid w:val="2047C221"/>
    <w:rsid w:val="20935769"/>
    <w:rsid w:val="20E4C251"/>
    <w:rsid w:val="21129828"/>
    <w:rsid w:val="216B3322"/>
    <w:rsid w:val="21BA1623"/>
    <w:rsid w:val="21E918DF"/>
    <w:rsid w:val="22CB9ABA"/>
    <w:rsid w:val="22E67D16"/>
    <w:rsid w:val="2346DA2D"/>
    <w:rsid w:val="23624344"/>
    <w:rsid w:val="236C2BC6"/>
    <w:rsid w:val="2371DD6C"/>
    <w:rsid w:val="23B70312"/>
    <w:rsid w:val="23EF2DA1"/>
    <w:rsid w:val="23FC4DCA"/>
    <w:rsid w:val="24382041"/>
    <w:rsid w:val="2445C2A3"/>
    <w:rsid w:val="2450F888"/>
    <w:rsid w:val="246EDDFB"/>
    <w:rsid w:val="249E69F8"/>
    <w:rsid w:val="2503B53B"/>
    <w:rsid w:val="2503B88F"/>
    <w:rsid w:val="25258021"/>
    <w:rsid w:val="256394B6"/>
    <w:rsid w:val="25A147B4"/>
    <w:rsid w:val="25BC50CE"/>
    <w:rsid w:val="25C6AE3B"/>
    <w:rsid w:val="2632C351"/>
    <w:rsid w:val="26340995"/>
    <w:rsid w:val="26477FC3"/>
    <w:rsid w:val="2660FA3E"/>
    <w:rsid w:val="26644A85"/>
    <w:rsid w:val="26EAD50E"/>
    <w:rsid w:val="27112640"/>
    <w:rsid w:val="278FA0BA"/>
    <w:rsid w:val="2818F5E1"/>
    <w:rsid w:val="28896E6A"/>
    <w:rsid w:val="299AB7B8"/>
    <w:rsid w:val="29B111F2"/>
    <w:rsid w:val="2A73AA78"/>
    <w:rsid w:val="2A9B9624"/>
    <w:rsid w:val="2AAF5CFA"/>
    <w:rsid w:val="2ADC4E25"/>
    <w:rsid w:val="2B092C06"/>
    <w:rsid w:val="2B3489C3"/>
    <w:rsid w:val="2BC22237"/>
    <w:rsid w:val="2BC88E8D"/>
    <w:rsid w:val="2BD13A91"/>
    <w:rsid w:val="2C33A0B8"/>
    <w:rsid w:val="2C47680E"/>
    <w:rsid w:val="2CB8B236"/>
    <w:rsid w:val="2D17C5A3"/>
    <w:rsid w:val="2D86134E"/>
    <w:rsid w:val="2D9680BB"/>
    <w:rsid w:val="2DDAE6CC"/>
    <w:rsid w:val="2E78EB90"/>
    <w:rsid w:val="2E861311"/>
    <w:rsid w:val="2FBA2C2D"/>
    <w:rsid w:val="300D792A"/>
    <w:rsid w:val="305AD091"/>
    <w:rsid w:val="3106BD82"/>
    <w:rsid w:val="315D8106"/>
    <w:rsid w:val="31AAFD26"/>
    <w:rsid w:val="31C1AE22"/>
    <w:rsid w:val="32236270"/>
    <w:rsid w:val="32368DE1"/>
    <w:rsid w:val="331BE16F"/>
    <w:rsid w:val="3383DC7D"/>
    <w:rsid w:val="338E886E"/>
    <w:rsid w:val="3405AA31"/>
    <w:rsid w:val="34148A87"/>
    <w:rsid w:val="34222932"/>
    <w:rsid w:val="345B5BE5"/>
    <w:rsid w:val="34BB98A5"/>
    <w:rsid w:val="34EE3754"/>
    <w:rsid w:val="3561943B"/>
    <w:rsid w:val="3633F148"/>
    <w:rsid w:val="36BAF0DB"/>
    <w:rsid w:val="371952A1"/>
    <w:rsid w:val="37AF796B"/>
    <w:rsid w:val="37CBF4B2"/>
    <w:rsid w:val="397A29EA"/>
    <w:rsid w:val="39AA77E9"/>
    <w:rsid w:val="3A78D218"/>
    <w:rsid w:val="3A924262"/>
    <w:rsid w:val="3AB62C40"/>
    <w:rsid w:val="3B1EFDAF"/>
    <w:rsid w:val="3B40DD68"/>
    <w:rsid w:val="3B813AD6"/>
    <w:rsid w:val="3BB61CAA"/>
    <w:rsid w:val="3BD78F84"/>
    <w:rsid w:val="3BE33F40"/>
    <w:rsid w:val="3C2C15D2"/>
    <w:rsid w:val="3CA1FC79"/>
    <w:rsid w:val="3DB6C981"/>
    <w:rsid w:val="3DD6AD50"/>
    <w:rsid w:val="3E09537A"/>
    <w:rsid w:val="3E1EE14F"/>
    <w:rsid w:val="3E273EDC"/>
    <w:rsid w:val="3E577F33"/>
    <w:rsid w:val="3E934EA0"/>
    <w:rsid w:val="3ED25857"/>
    <w:rsid w:val="3EE8342F"/>
    <w:rsid w:val="3EFBF540"/>
    <w:rsid w:val="3F330175"/>
    <w:rsid w:val="3F7FF71E"/>
    <w:rsid w:val="3F8E6088"/>
    <w:rsid w:val="3FBA7341"/>
    <w:rsid w:val="4045FC52"/>
    <w:rsid w:val="40521706"/>
    <w:rsid w:val="4060A5D2"/>
    <w:rsid w:val="40808A5D"/>
    <w:rsid w:val="40A794E0"/>
    <w:rsid w:val="40AAB7FD"/>
    <w:rsid w:val="413AB821"/>
    <w:rsid w:val="41897B40"/>
    <w:rsid w:val="41EBB353"/>
    <w:rsid w:val="420D47C5"/>
    <w:rsid w:val="42162C35"/>
    <w:rsid w:val="422793E1"/>
    <w:rsid w:val="422FA24C"/>
    <w:rsid w:val="4274951D"/>
    <w:rsid w:val="4279237C"/>
    <w:rsid w:val="427CA6AB"/>
    <w:rsid w:val="42FFACA1"/>
    <w:rsid w:val="4336F2CF"/>
    <w:rsid w:val="439C0ABC"/>
    <w:rsid w:val="43F81CE3"/>
    <w:rsid w:val="442A8463"/>
    <w:rsid w:val="4448F716"/>
    <w:rsid w:val="444C7FF8"/>
    <w:rsid w:val="44664D8B"/>
    <w:rsid w:val="44FC91F0"/>
    <w:rsid w:val="4518B719"/>
    <w:rsid w:val="460271B9"/>
    <w:rsid w:val="4730EC19"/>
    <w:rsid w:val="47CF2D35"/>
    <w:rsid w:val="47DEE220"/>
    <w:rsid w:val="487141B9"/>
    <w:rsid w:val="48B046B6"/>
    <w:rsid w:val="48DF26C2"/>
    <w:rsid w:val="49433751"/>
    <w:rsid w:val="49559420"/>
    <w:rsid w:val="498CC6D1"/>
    <w:rsid w:val="499134DA"/>
    <w:rsid w:val="49B23B22"/>
    <w:rsid w:val="49CB3B36"/>
    <w:rsid w:val="49FFC4BB"/>
    <w:rsid w:val="4A501251"/>
    <w:rsid w:val="4B41B7CA"/>
    <w:rsid w:val="4B5182B4"/>
    <w:rsid w:val="4B917AA6"/>
    <w:rsid w:val="4B9EDAC8"/>
    <w:rsid w:val="4C0643F6"/>
    <w:rsid w:val="4C6420D6"/>
    <w:rsid w:val="4CB02C79"/>
    <w:rsid w:val="4D1FE75C"/>
    <w:rsid w:val="4D6AC5EC"/>
    <w:rsid w:val="4D6FC60A"/>
    <w:rsid w:val="4D782393"/>
    <w:rsid w:val="4E188197"/>
    <w:rsid w:val="4E194C30"/>
    <w:rsid w:val="4E265D7D"/>
    <w:rsid w:val="4E2D79A7"/>
    <w:rsid w:val="4E341B1F"/>
    <w:rsid w:val="4E6827BD"/>
    <w:rsid w:val="4E6F2D5B"/>
    <w:rsid w:val="4EF25B1C"/>
    <w:rsid w:val="4F19B106"/>
    <w:rsid w:val="4F5EBB2E"/>
    <w:rsid w:val="4F6BD51C"/>
    <w:rsid w:val="50093880"/>
    <w:rsid w:val="504ECC52"/>
    <w:rsid w:val="508D934B"/>
    <w:rsid w:val="50AC6F44"/>
    <w:rsid w:val="50AF2A48"/>
    <w:rsid w:val="50B1BFEF"/>
    <w:rsid w:val="50D872E3"/>
    <w:rsid w:val="512CE820"/>
    <w:rsid w:val="51338188"/>
    <w:rsid w:val="5155CBD2"/>
    <w:rsid w:val="51CE5513"/>
    <w:rsid w:val="5265FF25"/>
    <w:rsid w:val="529F5CA9"/>
    <w:rsid w:val="52B6BCCD"/>
    <w:rsid w:val="52BA8270"/>
    <w:rsid w:val="5308EA1E"/>
    <w:rsid w:val="5327AE81"/>
    <w:rsid w:val="53D1FE98"/>
    <w:rsid w:val="53FE14B0"/>
    <w:rsid w:val="54601119"/>
    <w:rsid w:val="5472142D"/>
    <w:rsid w:val="5492DB2C"/>
    <w:rsid w:val="55199900"/>
    <w:rsid w:val="554857D7"/>
    <w:rsid w:val="557B9AD8"/>
    <w:rsid w:val="5585787C"/>
    <w:rsid w:val="55BC8ABC"/>
    <w:rsid w:val="565F4D55"/>
    <w:rsid w:val="56B41190"/>
    <w:rsid w:val="56E6A4B4"/>
    <w:rsid w:val="5703C304"/>
    <w:rsid w:val="5768CDA7"/>
    <w:rsid w:val="5774E9E9"/>
    <w:rsid w:val="57751D9B"/>
    <w:rsid w:val="58999107"/>
    <w:rsid w:val="58DF9DA3"/>
    <w:rsid w:val="58F4A870"/>
    <w:rsid w:val="590ECAE1"/>
    <w:rsid w:val="5940A581"/>
    <w:rsid w:val="59963DA9"/>
    <w:rsid w:val="59C74246"/>
    <w:rsid w:val="59DE3618"/>
    <w:rsid w:val="59F51E04"/>
    <w:rsid w:val="5A1BE4B2"/>
    <w:rsid w:val="5A40E875"/>
    <w:rsid w:val="5A66D62F"/>
    <w:rsid w:val="5A689378"/>
    <w:rsid w:val="5ADAD58A"/>
    <w:rsid w:val="5B9EAB95"/>
    <w:rsid w:val="5C782EFE"/>
    <w:rsid w:val="5CBF81FC"/>
    <w:rsid w:val="5D82F2A2"/>
    <w:rsid w:val="5D8E6A4B"/>
    <w:rsid w:val="5DC0DC14"/>
    <w:rsid w:val="5DE51534"/>
    <w:rsid w:val="5E213319"/>
    <w:rsid w:val="5E898FD9"/>
    <w:rsid w:val="5EA733C0"/>
    <w:rsid w:val="5EC70CD9"/>
    <w:rsid w:val="5ED3DDB3"/>
    <w:rsid w:val="5EF2E348"/>
    <w:rsid w:val="5F23504E"/>
    <w:rsid w:val="60339367"/>
    <w:rsid w:val="604098B1"/>
    <w:rsid w:val="6040A80D"/>
    <w:rsid w:val="6047F7BD"/>
    <w:rsid w:val="60783990"/>
    <w:rsid w:val="60C31A4C"/>
    <w:rsid w:val="61030B23"/>
    <w:rsid w:val="613333E9"/>
    <w:rsid w:val="61958110"/>
    <w:rsid w:val="61A43DF8"/>
    <w:rsid w:val="61B4E288"/>
    <w:rsid w:val="61B6242F"/>
    <w:rsid w:val="620B96D0"/>
    <w:rsid w:val="62122C47"/>
    <w:rsid w:val="62296651"/>
    <w:rsid w:val="6230AA05"/>
    <w:rsid w:val="6282CC22"/>
    <w:rsid w:val="62AD67A9"/>
    <w:rsid w:val="62B7FE32"/>
    <w:rsid w:val="62C3F379"/>
    <w:rsid w:val="62DE6F85"/>
    <w:rsid w:val="630E50B6"/>
    <w:rsid w:val="632819E4"/>
    <w:rsid w:val="63B686C1"/>
    <w:rsid w:val="63EA2389"/>
    <w:rsid w:val="64564DE4"/>
    <w:rsid w:val="645CEEC6"/>
    <w:rsid w:val="645D45E8"/>
    <w:rsid w:val="645DCE50"/>
    <w:rsid w:val="64BB1673"/>
    <w:rsid w:val="64E9B975"/>
    <w:rsid w:val="652484D2"/>
    <w:rsid w:val="6551C835"/>
    <w:rsid w:val="658AD375"/>
    <w:rsid w:val="661C2B2C"/>
    <w:rsid w:val="6647CFA8"/>
    <w:rsid w:val="668D8BF6"/>
    <w:rsid w:val="66C7ADB6"/>
    <w:rsid w:val="66D5DEE9"/>
    <w:rsid w:val="6716F51A"/>
    <w:rsid w:val="6770364A"/>
    <w:rsid w:val="680B44D3"/>
    <w:rsid w:val="68113C31"/>
    <w:rsid w:val="6829B4AA"/>
    <w:rsid w:val="684C4710"/>
    <w:rsid w:val="68A374C4"/>
    <w:rsid w:val="68A55E41"/>
    <w:rsid w:val="68C74CB3"/>
    <w:rsid w:val="6965A69B"/>
    <w:rsid w:val="69F7BF83"/>
    <w:rsid w:val="6A054D85"/>
    <w:rsid w:val="6A36EF95"/>
    <w:rsid w:val="6A7DC6CF"/>
    <w:rsid w:val="6AA0432E"/>
    <w:rsid w:val="6B626550"/>
    <w:rsid w:val="6B7F34EE"/>
    <w:rsid w:val="6B86D194"/>
    <w:rsid w:val="6BBAFF01"/>
    <w:rsid w:val="6C1A1554"/>
    <w:rsid w:val="6C83CE18"/>
    <w:rsid w:val="6C843189"/>
    <w:rsid w:val="6D01FD69"/>
    <w:rsid w:val="6D1718FD"/>
    <w:rsid w:val="6D9A9482"/>
    <w:rsid w:val="6DEAC587"/>
    <w:rsid w:val="6E250173"/>
    <w:rsid w:val="6E5C9C26"/>
    <w:rsid w:val="6E7AB89B"/>
    <w:rsid w:val="6EAFB4AC"/>
    <w:rsid w:val="6EF87C89"/>
    <w:rsid w:val="6F43455E"/>
    <w:rsid w:val="6F92FAC6"/>
    <w:rsid w:val="6FC7791C"/>
    <w:rsid w:val="70236F37"/>
    <w:rsid w:val="702BC3D0"/>
    <w:rsid w:val="70493E78"/>
    <w:rsid w:val="7064D992"/>
    <w:rsid w:val="7078B6C3"/>
    <w:rsid w:val="70F55A08"/>
    <w:rsid w:val="7123DB81"/>
    <w:rsid w:val="713090B4"/>
    <w:rsid w:val="7159CEF0"/>
    <w:rsid w:val="7196CF25"/>
    <w:rsid w:val="71A40A40"/>
    <w:rsid w:val="71E5A949"/>
    <w:rsid w:val="71FF4461"/>
    <w:rsid w:val="72049007"/>
    <w:rsid w:val="7248E15E"/>
    <w:rsid w:val="726F8E5A"/>
    <w:rsid w:val="72E9492C"/>
    <w:rsid w:val="73858AF2"/>
    <w:rsid w:val="7389618D"/>
    <w:rsid w:val="7397B9B2"/>
    <w:rsid w:val="73C01D6D"/>
    <w:rsid w:val="73FDD184"/>
    <w:rsid w:val="7400BAAC"/>
    <w:rsid w:val="74017660"/>
    <w:rsid w:val="74378985"/>
    <w:rsid w:val="746B4361"/>
    <w:rsid w:val="74906A08"/>
    <w:rsid w:val="74D94A4A"/>
    <w:rsid w:val="74F44CEE"/>
    <w:rsid w:val="75891B53"/>
    <w:rsid w:val="760E2DB4"/>
    <w:rsid w:val="76466CAE"/>
    <w:rsid w:val="76B76F29"/>
    <w:rsid w:val="76EB25AC"/>
    <w:rsid w:val="775FB973"/>
    <w:rsid w:val="7794A304"/>
    <w:rsid w:val="77CFE3CD"/>
    <w:rsid w:val="77D5674F"/>
    <w:rsid w:val="77D6A7F6"/>
    <w:rsid w:val="77FD8219"/>
    <w:rsid w:val="785A9094"/>
    <w:rsid w:val="78F30FF0"/>
    <w:rsid w:val="7931AD0A"/>
    <w:rsid w:val="793BEABF"/>
    <w:rsid w:val="7952B651"/>
    <w:rsid w:val="7983F587"/>
    <w:rsid w:val="79A6523A"/>
    <w:rsid w:val="7A66598F"/>
    <w:rsid w:val="7A864F63"/>
    <w:rsid w:val="7A986654"/>
    <w:rsid w:val="7AAF37D4"/>
    <w:rsid w:val="7AE44EC4"/>
    <w:rsid w:val="7B14FF38"/>
    <w:rsid w:val="7C2DC9D6"/>
    <w:rsid w:val="7C369EE7"/>
    <w:rsid w:val="7C37FB11"/>
    <w:rsid w:val="7C9BE038"/>
    <w:rsid w:val="7D136E76"/>
    <w:rsid w:val="7D29F318"/>
    <w:rsid w:val="7D422C34"/>
    <w:rsid w:val="7E3E0815"/>
    <w:rsid w:val="7E449399"/>
    <w:rsid w:val="7E646926"/>
    <w:rsid w:val="7E6E296A"/>
    <w:rsid w:val="7E72A4D2"/>
    <w:rsid w:val="7E88299D"/>
    <w:rsid w:val="7E8CF0B6"/>
    <w:rsid w:val="7EAB52EC"/>
    <w:rsid w:val="7F36A36D"/>
    <w:rsid w:val="7F56F878"/>
    <w:rsid w:val="7F739390"/>
    <w:rsid w:val="7F76AABE"/>
    <w:rsid w:val="7F9A8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66090"/>
  <w15:docId w15:val="{014360DD-4792-41CD-9D0F-829F97BE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linker" w:hAnsi="Blinker" w:eastAsia="Blinker" w:cs="Blinker"/>
        <w:lang w:val="en-I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24A33"/>
  </w:style>
  <w:style w:type="paragraph" w:styleId="Heading1">
    <w:name w:val="heading 1"/>
    <w:basedOn w:val="Normal"/>
    <w:next w:val="Normal"/>
    <w:link w:val="Heading1Char"/>
    <w:uiPriority w:val="9"/>
    <w:qFormat/>
    <w:rsid w:val="007957C7"/>
    <w:pPr>
      <w:keepNext/>
      <w:keepLines/>
      <w:pBdr>
        <w:left w:val="single" w:color="1C4DA1" w:themeColor="text2" w:sz="12" w:space="12"/>
      </w:pBdr>
      <w:spacing w:before="80" w:after="240" w:line="240" w:lineRule="auto"/>
      <w:outlineLvl w:val="0"/>
    </w:pPr>
    <w:rPr>
      <w:rFonts w:asciiTheme="majorHAnsi" w:hAnsiTheme="majorHAnsi" w:eastAsiaTheme="majorEastAsia" w:cstheme="majorBidi"/>
      <w:color w:val="20262C" w:themeColor="text1"/>
      <w:spacing w:val="10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59A8"/>
    <w:pPr>
      <w:keepNext/>
      <w:keepLines/>
      <w:spacing w:before="120" w:after="240" w:line="240" w:lineRule="auto"/>
      <w:outlineLvl w:val="1"/>
    </w:pPr>
    <w:rPr>
      <w:rFonts w:asciiTheme="majorHAnsi" w:hAnsiTheme="majorHAnsi" w:eastAsiaTheme="majorEastAsia" w:cstheme="majorBidi"/>
      <w:color w:val="20262C" w:themeColor="text1"/>
      <w:spacing w:val="8"/>
      <w:sz w:val="28"/>
      <w:szCs w:val="36"/>
      <w:lang w:val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63419"/>
    <w:pPr>
      <w:keepNext/>
      <w:keepLines/>
      <w:spacing w:before="80" w:after="120" w:line="240" w:lineRule="auto"/>
      <w:outlineLvl w:val="2"/>
    </w:pPr>
    <w:rPr>
      <w:rFonts w:asciiTheme="majorHAnsi" w:hAnsiTheme="majorHAnsi" w:eastAsiaTheme="majorEastAsia" w:cstheme="majorBidi"/>
      <w:color w:val="1C4DA1" w:themeColor="text2"/>
      <w:spacing w:val="7"/>
      <w:sz w:val="24"/>
      <w:szCs w:val="28"/>
      <w:lang w:val="de-D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1779"/>
    <w:pPr>
      <w:keepNext/>
      <w:keepLines/>
      <w:spacing w:before="80" w:after="0" w:line="240" w:lineRule="auto"/>
      <w:outlineLvl w:val="3"/>
    </w:pPr>
    <w:rPr>
      <w:rFonts w:ascii="Blinker SemiBold" w:hAnsi="Blinker SemiBold" w:eastAsiaTheme="majorEastAsia" w:cstheme="majorBidi"/>
      <w:iCs/>
      <w:color w:val="1C4DA1" w:themeColor="text2"/>
      <w:spacing w:val="8"/>
      <w:sz w:val="26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64E6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64E6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59A8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color w:val="1C4DA1" w:themeColor="text2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64E6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64E6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ap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A007D"/>
    <w:pPr>
      <w:spacing w:after="0" w:line="240" w:lineRule="auto"/>
      <w:contextualSpacing/>
    </w:pPr>
    <w:rPr>
      <w:rFonts w:asciiTheme="majorHAnsi" w:hAnsiTheme="majorHAnsi" w:eastAsiaTheme="majorEastAsia" w:cstheme="majorBidi"/>
      <w:color w:val="1C4DA1" w:themeColor="text2"/>
      <w:spacing w:val="22"/>
      <w:sz w:val="56"/>
      <w:szCs w:val="76"/>
    </w:rPr>
  </w:style>
  <w:style w:type="paragraph" w:styleId="NoSpacing">
    <w:name w:val="No Spacing"/>
    <w:link w:val="NoSpacingChar"/>
    <w:uiPriority w:val="1"/>
    <w:qFormat/>
    <w:rsid w:val="007F64E6"/>
    <w:pPr>
      <w:spacing w:after="0" w:line="240" w:lineRule="auto"/>
    </w:pPr>
  </w:style>
  <w:style w:type="character" w:styleId="NoSpacingChar" w:customStyle="1">
    <w:name w:val="No Spacing Char"/>
    <w:basedOn w:val="DefaultParagraphFont"/>
    <w:link w:val="NoSpacing"/>
    <w:uiPriority w:val="1"/>
    <w:rsid w:val="0083024A"/>
  </w:style>
  <w:style w:type="paragraph" w:styleId="Header">
    <w:name w:val="header"/>
    <w:basedOn w:val="Normal"/>
    <w:link w:val="HeaderChar"/>
    <w:uiPriority w:val="99"/>
    <w:unhideWhenUsed/>
    <w:rsid w:val="0083024A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3024A"/>
  </w:style>
  <w:style w:type="paragraph" w:styleId="Footer">
    <w:name w:val="footer"/>
    <w:basedOn w:val="Normal"/>
    <w:link w:val="FooterChar"/>
    <w:uiPriority w:val="99"/>
    <w:unhideWhenUsed/>
    <w:rsid w:val="0083024A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3024A"/>
  </w:style>
  <w:style w:type="character" w:styleId="TitleChar" w:customStyle="1">
    <w:name w:val="Title Char"/>
    <w:basedOn w:val="DefaultParagraphFont"/>
    <w:link w:val="Title"/>
    <w:uiPriority w:val="10"/>
    <w:rsid w:val="001A007D"/>
    <w:rPr>
      <w:rFonts w:asciiTheme="majorHAnsi" w:hAnsiTheme="majorHAnsi" w:eastAsiaTheme="majorEastAsia" w:cstheme="majorBidi"/>
      <w:color w:val="1C4DA1" w:themeColor="text2"/>
      <w:spacing w:val="22"/>
      <w:sz w:val="56"/>
      <w:szCs w:val="76"/>
    </w:rPr>
  </w:style>
  <w:style w:type="paragraph" w:styleId="ListParagraph">
    <w:name w:val="List Paragraph"/>
    <w:basedOn w:val="Normal"/>
    <w:uiPriority w:val="34"/>
    <w:qFormat/>
    <w:rsid w:val="0083024A"/>
    <w:pPr>
      <w:ind w:left="720"/>
      <w:contextualSpacing/>
    </w:pPr>
  </w:style>
  <w:style w:type="paragraph" w:styleId="Default" w:customStyle="1">
    <w:name w:val="Default"/>
    <w:rsid w:val="008302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422F5"/>
    <w:rPr>
      <w:color w:val="808080"/>
    </w:rPr>
  </w:style>
  <w:style w:type="character" w:styleId="Heading1Char" w:customStyle="1">
    <w:name w:val="Heading 1 Char"/>
    <w:basedOn w:val="DefaultParagraphFont"/>
    <w:link w:val="Heading1"/>
    <w:uiPriority w:val="9"/>
    <w:rsid w:val="007957C7"/>
    <w:rPr>
      <w:rFonts w:asciiTheme="majorHAnsi" w:hAnsiTheme="majorHAnsi" w:eastAsiaTheme="majorEastAsia" w:cstheme="majorBidi"/>
      <w:color w:val="20262C" w:themeColor="text1"/>
      <w:spacing w:val="10"/>
      <w:sz w:val="32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4859A8"/>
    <w:rPr>
      <w:rFonts w:asciiTheme="majorHAnsi" w:hAnsiTheme="majorHAnsi" w:eastAsiaTheme="majorEastAsia" w:cstheme="majorBidi"/>
      <w:color w:val="20262C" w:themeColor="text1"/>
      <w:spacing w:val="8"/>
      <w:sz w:val="28"/>
      <w:szCs w:val="36"/>
      <w:lang w:val="de-DE"/>
    </w:rPr>
  </w:style>
  <w:style w:type="character" w:styleId="Heading3Char" w:customStyle="1">
    <w:name w:val="Heading 3 Char"/>
    <w:basedOn w:val="DefaultParagraphFont"/>
    <w:link w:val="Heading3"/>
    <w:uiPriority w:val="9"/>
    <w:rsid w:val="00563419"/>
    <w:rPr>
      <w:rFonts w:asciiTheme="majorHAnsi" w:hAnsiTheme="majorHAnsi" w:eastAsiaTheme="majorEastAsia" w:cstheme="majorBidi"/>
      <w:color w:val="1C4DA1" w:themeColor="text2"/>
      <w:spacing w:val="7"/>
      <w:sz w:val="24"/>
      <w:szCs w:val="28"/>
      <w:lang w:val="de-DE"/>
    </w:rPr>
  </w:style>
  <w:style w:type="character" w:styleId="Heading4Char" w:customStyle="1">
    <w:name w:val="Heading 4 Char"/>
    <w:basedOn w:val="DefaultParagraphFont"/>
    <w:link w:val="Heading4"/>
    <w:uiPriority w:val="9"/>
    <w:rsid w:val="00581779"/>
    <w:rPr>
      <w:rFonts w:ascii="Blinker SemiBold" w:hAnsi="Blinker SemiBold" w:eastAsiaTheme="majorEastAsia" w:cstheme="majorBidi"/>
      <w:iCs/>
      <w:color w:val="1C4DA1" w:themeColor="text2"/>
      <w:spacing w:val="8"/>
      <w:sz w:val="26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rsid w:val="007F64E6"/>
    <w:rPr>
      <w:rFonts w:asciiTheme="majorHAnsi" w:hAnsiTheme="majorHAnsi" w:eastAsiaTheme="majorEastAsia" w:cstheme="majorBidi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rsid w:val="007F64E6"/>
    <w:rPr>
      <w:rFonts w:asciiTheme="majorHAnsi" w:hAnsiTheme="majorHAnsi" w:eastAsiaTheme="majorEastAsia" w:cstheme="majorBidi"/>
      <w:i/>
      <w:iCs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859A8"/>
    <w:rPr>
      <w:rFonts w:asciiTheme="majorHAnsi" w:hAnsiTheme="majorHAnsi" w:eastAsiaTheme="majorEastAsia" w:cstheme="majorBidi"/>
      <w:color w:val="1C4DA1" w:themeColor="text2"/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F64E6"/>
    <w:rPr>
      <w:rFonts w:asciiTheme="majorHAnsi" w:hAnsiTheme="majorHAnsi" w:eastAsiaTheme="majorEastAsia" w:cstheme="majorBidi"/>
      <w:caps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F64E6"/>
    <w:rPr>
      <w:rFonts w:asciiTheme="majorHAnsi" w:hAnsiTheme="majorHAnsi" w:eastAsiaTheme="majorEastAsia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F64E6"/>
    <w:pPr>
      <w:spacing w:line="240" w:lineRule="auto"/>
    </w:pPr>
    <w:rPr>
      <w:b/>
      <w:bCs/>
      <w:color w:val="1C4DA1" w:themeColor="accent2"/>
      <w:spacing w:val="10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/>
    </w:pPr>
    <w:rPr>
      <w:color w:val="20262C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7F64E6"/>
    <w:rPr>
      <w:color w:val="20262C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7F64E6"/>
    <w:rPr>
      <w:rFonts w:asciiTheme="minorHAnsi" w:hAnsiTheme="minorHAnsi" w:eastAsiaTheme="minorEastAsia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4859A8"/>
    <w:rPr>
      <w:rFonts w:asciiTheme="minorHAnsi" w:hAnsiTheme="minorHAnsi" w:eastAsiaTheme="minorEastAsia" w:cstheme="minorBidi"/>
      <w:i/>
      <w:iCs/>
      <w:color w:val="FFD700" w:themeColor="accent4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4859A8"/>
    <w:pPr>
      <w:shd w:val="clear" w:color="auto" w:fill="FDDED2" w:themeFill="accent1" w:themeFillTint="33"/>
      <w:spacing w:before="160"/>
    </w:pPr>
    <w:rPr>
      <w:rFonts w:asciiTheme="majorHAnsi" w:hAnsiTheme="majorHAnsi" w:eastAsiaTheme="majorEastAsia" w:cstheme="majorBidi"/>
      <w:i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4859A8"/>
    <w:rPr>
      <w:rFonts w:asciiTheme="majorHAnsi" w:hAnsiTheme="majorHAnsi" w:eastAsiaTheme="majorEastAsia" w:cstheme="majorBidi"/>
      <w:i/>
      <w:sz w:val="24"/>
      <w:szCs w:val="24"/>
      <w:shd w:val="clear" w:color="auto" w:fill="FDDED2" w:themeFill="accent1" w:themeFillTint="3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59A8"/>
    <w:pPr>
      <w:spacing w:before="100" w:beforeAutospacing="1" w:after="240"/>
      <w:ind w:left="936" w:right="936"/>
      <w:jc w:val="center"/>
    </w:pPr>
    <w:rPr>
      <w:rFonts w:asciiTheme="majorHAnsi" w:hAnsiTheme="majorHAnsi" w:eastAsiaTheme="majorEastAsia" w:cstheme="majorBidi"/>
      <w:caps/>
      <w:color w:val="F95C22" w:themeColor="accent1"/>
      <w:spacing w:val="10"/>
      <w:sz w:val="28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859A8"/>
    <w:rPr>
      <w:rFonts w:asciiTheme="majorHAnsi" w:hAnsiTheme="majorHAnsi" w:eastAsiaTheme="majorEastAsia" w:cstheme="majorBidi"/>
      <w:caps/>
      <w:color w:val="F95C22" w:themeColor="accent1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F64E6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4859A8"/>
    <w:rPr>
      <w:rFonts w:asciiTheme="minorHAnsi" w:hAnsiTheme="minorHAnsi" w:eastAsiaTheme="minorEastAsia" w:cstheme="minorBidi"/>
      <w:b/>
      <w:bCs/>
      <w:i/>
      <w:iCs/>
      <w:color w:val="FFD700" w:themeColor="accent4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7F64E6"/>
    <w:rPr>
      <w:rFonts w:asciiTheme="minorHAnsi" w:hAnsiTheme="minorHAnsi" w:eastAsiaTheme="minorEastAsia" w:cstheme="minorBidi"/>
      <w:caps w:val="0"/>
      <w:smallCaps/>
      <w:color w:val="auto"/>
      <w:spacing w:val="10"/>
      <w:w w:val="100"/>
      <w:sz w:val="20"/>
      <w:szCs w:val="20"/>
      <w:u w:val="single" w:color="8091A3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F64E6"/>
    <w:rPr>
      <w:rFonts w:asciiTheme="minorHAnsi" w:hAnsiTheme="minorHAnsi" w:eastAsiaTheme="minorEastAsia" w:cstheme="minorBidi"/>
      <w:b/>
      <w:bCs/>
      <w:caps w:val="0"/>
      <w:smallCaps/>
      <w:color w:val="323B44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7F64E6"/>
    <w:rPr>
      <w:rFonts w:asciiTheme="minorHAnsi" w:hAnsiTheme="minorHAnsi" w:eastAsiaTheme="minorEastAsia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F64E6"/>
    <w:pPr>
      <w:outlineLvl w:val="9"/>
    </w:pPr>
  </w:style>
  <w:style w:type="table" w:styleId="TableGrid">
    <w:name w:val="Table Grid"/>
    <w:basedOn w:val="TableNormal"/>
    <w:uiPriority w:val="39"/>
    <w:rsid w:val="00EE670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3">
    <w:name w:val="List Table 3"/>
    <w:basedOn w:val="TableNormal"/>
    <w:uiPriority w:val="48"/>
    <w:rsid w:val="00EE6708"/>
    <w:pPr>
      <w:spacing w:after="0" w:line="240" w:lineRule="auto"/>
    </w:pPr>
    <w:tblPr>
      <w:tblStyleRowBandSize w:val="1"/>
      <w:tblStyleColBandSize w:val="1"/>
      <w:tblBorders>
        <w:top w:val="single" w:color="20262C" w:themeColor="text1" w:sz="4" w:space="0"/>
        <w:left w:val="single" w:color="20262C" w:themeColor="text1" w:sz="4" w:space="0"/>
        <w:bottom w:val="single" w:color="20262C" w:themeColor="text1" w:sz="4" w:space="0"/>
        <w:right w:val="single" w:color="20262C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262C" w:themeFill="text1"/>
      </w:tcPr>
    </w:tblStylePr>
    <w:tblStylePr w:type="lastRow">
      <w:rPr>
        <w:b/>
        <w:bCs/>
      </w:rPr>
      <w:tblPr/>
      <w:tcPr>
        <w:tcBorders>
          <w:top w:val="double" w:color="20262C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0262C" w:themeColor="text1" w:sz="4" w:space="0"/>
          <w:right w:val="single" w:color="20262C" w:themeColor="text1" w:sz="4" w:space="0"/>
        </w:tcBorders>
      </w:tcPr>
    </w:tblStylePr>
    <w:tblStylePr w:type="band1Horz">
      <w:tblPr/>
      <w:tcPr>
        <w:tcBorders>
          <w:top w:val="single" w:color="20262C" w:themeColor="text1" w:sz="4" w:space="0"/>
          <w:bottom w:val="single" w:color="20262C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0262C" w:themeColor="text1" w:sz="4" w:space="0"/>
          <w:left w:val="nil"/>
        </w:tcBorders>
      </w:tcPr>
    </w:tblStylePr>
    <w:tblStylePr w:type="swCell">
      <w:tblPr/>
      <w:tcPr>
        <w:tcBorders>
          <w:top w:val="double" w:color="20262C" w:themeColor="text1" w:sz="4" w:space="0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211B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GridTable2-Accent1">
    <w:name w:val="Grid Table 2 Accent 1"/>
    <w:basedOn w:val="TableNormal"/>
    <w:uiPriority w:val="47"/>
    <w:rsid w:val="001C526D"/>
    <w:pPr>
      <w:spacing w:after="0" w:line="240" w:lineRule="auto"/>
    </w:pPr>
    <w:tblPr>
      <w:tblStyleRowBandSize w:val="1"/>
      <w:tblStyleColBandSize w:val="1"/>
      <w:tblBorders>
        <w:top w:val="single" w:color="FB9C7A" w:themeColor="accent1" w:themeTint="99" w:sz="2" w:space="0"/>
        <w:bottom w:val="single" w:color="FB9C7A" w:themeColor="accent1" w:themeTint="99" w:sz="2" w:space="0"/>
        <w:insideH w:val="single" w:color="FB9C7A" w:themeColor="accent1" w:themeTint="99" w:sz="2" w:space="0"/>
        <w:insideV w:val="single" w:color="FB9C7A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B9C7A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B9C7A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2" w:themeFill="accent1" w:themeFillTint="33"/>
      </w:tcPr>
    </w:tblStylePr>
    <w:tblStylePr w:type="band1Horz">
      <w:tblPr/>
      <w:tcPr>
        <w:shd w:val="clear" w:color="auto" w:fill="FDDED2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1C526D"/>
    <w:pPr>
      <w:spacing w:after="0" w:line="240" w:lineRule="auto"/>
    </w:pPr>
    <w:tblPr>
      <w:tblStyleRowBandSize w:val="1"/>
      <w:tblStyleColBandSize w:val="1"/>
      <w:tblBorders>
        <w:top w:val="single" w:color="FB9C7A" w:themeColor="accent1" w:themeTint="99" w:sz="4" w:space="0"/>
        <w:left w:val="single" w:color="FB9C7A" w:themeColor="accent1" w:themeTint="99" w:sz="4" w:space="0"/>
        <w:bottom w:val="single" w:color="FB9C7A" w:themeColor="accent1" w:themeTint="99" w:sz="4" w:space="0"/>
        <w:right w:val="single" w:color="FB9C7A" w:themeColor="accent1" w:themeTint="99" w:sz="4" w:space="0"/>
        <w:insideH w:val="single" w:color="FB9C7A" w:themeColor="accent1" w:themeTint="99" w:sz="4" w:space="0"/>
        <w:insideV w:val="single" w:color="FB9C7A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95C22" w:themeColor="accent1" w:sz="4" w:space="0"/>
          <w:left w:val="single" w:color="F95C22" w:themeColor="accent1" w:sz="4" w:space="0"/>
          <w:bottom w:val="single" w:color="F95C22" w:themeColor="accent1" w:sz="4" w:space="0"/>
          <w:right w:val="single" w:color="F95C22" w:themeColor="accent1" w:sz="4" w:space="0"/>
          <w:insideH w:val="nil"/>
          <w:insideV w:val="nil"/>
        </w:tcBorders>
        <w:shd w:val="clear" w:color="auto" w:fill="F95C22" w:themeFill="accent1"/>
      </w:tcPr>
    </w:tblStylePr>
    <w:tblStylePr w:type="lastRow">
      <w:rPr>
        <w:b/>
        <w:bCs/>
      </w:rPr>
      <w:tblPr/>
      <w:tcPr>
        <w:tcBorders>
          <w:top w:val="double" w:color="F95C22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2" w:themeFill="accent1" w:themeFillTint="33"/>
      </w:tcPr>
    </w:tblStylePr>
    <w:tblStylePr w:type="band1Horz">
      <w:tblPr/>
      <w:tcPr>
        <w:shd w:val="clear" w:color="auto" w:fill="FDDED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957C7"/>
    <w:pPr>
      <w:spacing w:after="0" w:line="240" w:lineRule="auto"/>
    </w:pPr>
    <w:tblPr>
      <w:tblStyleRowBandSize w:val="1"/>
      <w:tblStyleColBandSize w:val="1"/>
    </w:tblPr>
    <w:tcPr>
      <w:shd w:val="clear" w:color="auto" w:fill="E7E6E6" w:themeFill="background2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20262C" w:themeFill="text1"/>
      </w:tcPr>
    </w:tblStylePr>
    <w:tblStylePr w:type="lastRow">
      <w:rPr>
        <w:b/>
        <w:bCs/>
      </w:rPr>
      <w:tblPr/>
      <w:tcPr>
        <w:tcBorders>
          <w:top w:val="double" w:color="1C4DA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FFFFFF" w:themeFill="background1"/>
      </w:tcPr>
    </w:tblStylePr>
  </w:style>
  <w:style w:type="table" w:styleId="GridTable5Dark-Accent1">
    <w:name w:val="Grid Table 5 Dark Accent 1"/>
    <w:basedOn w:val="TableNormal"/>
    <w:uiPriority w:val="50"/>
    <w:rsid w:val="000535D8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DE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95C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95C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95C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95C22" w:themeFill="accent1"/>
      </w:tcPr>
    </w:tblStylePr>
    <w:tblStylePr w:type="band1Vert">
      <w:tblPr/>
      <w:tcPr>
        <w:shd w:val="clear" w:color="auto" w:fill="FCBDA6" w:themeFill="accent1" w:themeFillTint="66"/>
      </w:tcPr>
    </w:tblStylePr>
    <w:tblStylePr w:type="band1Horz">
      <w:tblPr/>
      <w:tcPr>
        <w:shd w:val="clear" w:color="auto" w:fill="FCBDA6" w:themeFill="accent1" w:themeFillTint="66"/>
      </w:tcPr>
    </w:tblStylePr>
  </w:style>
  <w:style w:type="table" w:styleId="ListTable3-Accent2">
    <w:name w:val="List Table 3 Accent 2"/>
    <w:basedOn w:val="TableNormal"/>
    <w:uiPriority w:val="48"/>
    <w:rsid w:val="00A57F79"/>
    <w:pPr>
      <w:spacing w:after="0" w:line="240" w:lineRule="auto"/>
    </w:pPr>
    <w:tblPr>
      <w:tblStyleRowBandSize w:val="1"/>
      <w:tblStyleColBandSize w:val="1"/>
      <w:tblBorders>
        <w:top w:val="single" w:color="1C4DA1" w:themeColor="accent2" w:sz="4" w:space="0"/>
        <w:left w:val="single" w:color="1C4DA1" w:themeColor="accent2" w:sz="4" w:space="0"/>
        <w:bottom w:val="single" w:color="1C4DA1" w:themeColor="accent2" w:sz="4" w:space="0"/>
        <w:right w:val="single" w:color="1C4DA1" w:themeColor="accent2" w:sz="4" w:space="0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1C4DA1" w:themeFill="accent2"/>
      </w:tcPr>
    </w:tblStylePr>
    <w:tblStylePr w:type="lastRow">
      <w:rPr>
        <w:b/>
        <w:bCs/>
      </w:rPr>
      <w:tblPr/>
      <w:tcPr>
        <w:tcBorders>
          <w:top w:val="double" w:color="1C4DA1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1C4DA1" w:themeColor="accent2" w:sz="4" w:space="0"/>
          <w:right w:val="single" w:color="1C4DA1" w:themeColor="accent2" w:sz="4" w:space="0"/>
        </w:tcBorders>
      </w:tcPr>
    </w:tblStylePr>
    <w:tblStylePr w:type="band1Horz">
      <w:tblPr/>
      <w:tcPr>
        <w:tcBorders>
          <w:top w:val="single" w:color="1C4DA1" w:themeColor="accent2" w:sz="4" w:space="0"/>
          <w:bottom w:val="single" w:color="1C4DA1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1C4DA1" w:themeColor="accent2" w:sz="4" w:space="0"/>
          <w:left w:val="nil"/>
        </w:tcBorders>
      </w:tcPr>
    </w:tblStylePr>
    <w:tblStylePr w:type="swCell">
      <w:tblPr/>
      <w:tcPr>
        <w:tcBorders>
          <w:top w:val="double" w:color="1C4DA1" w:themeColor="accent2" w:sz="4" w:space="0"/>
          <w:right w:val="nil"/>
        </w:tcBorders>
      </w:tcPr>
    </w:tblStylePr>
  </w:style>
  <w:style w:type="table" w:styleId="GridTable6ColourfulAccent1">
    <w:name w:val="Grid Table 6 Colorful Accent 1"/>
    <w:basedOn w:val="TableNormal"/>
    <w:uiPriority w:val="51"/>
    <w:rsid w:val="00A559DB"/>
    <w:pPr>
      <w:spacing w:after="0" w:line="240" w:lineRule="auto"/>
    </w:pPr>
    <w:rPr>
      <w:rFonts w:eastAsiaTheme="minorHAnsi"/>
      <w:color w:val="CE3B05" w:themeColor="accent1" w:themeShade="BF"/>
      <w:kern w:val="2"/>
      <w:sz w:val="22"/>
      <w:szCs w:val="22"/>
      <w:lang w:val="sv-SE"/>
    </w:rPr>
    <w:tblPr>
      <w:tblStyleRowBandSize w:val="1"/>
      <w:tblStyleColBandSize w:val="1"/>
      <w:tblBorders>
        <w:top w:val="single" w:color="FB9C7A" w:themeColor="accent1" w:themeTint="99" w:sz="4" w:space="0"/>
        <w:left w:val="single" w:color="FB9C7A" w:themeColor="accent1" w:themeTint="99" w:sz="4" w:space="0"/>
        <w:bottom w:val="single" w:color="FB9C7A" w:themeColor="accent1" w:themeTint="99" w:sz="4" w:space="0"/>
        <w:right w:val="single" w:color="FB9C7A" w:themeColor="accent1" w:themeTint="99" w:sz="4" w:space="0"/>
        <w:insideH w:val="single" w:color="FB9C7A" w:themeColor="accent1" w:themeTint="99" w:sz="4" w:space="0"/>
        <w:insideV w:val="single" w:color="FB9C7A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FB9C7A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B9C7A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ED2" w:themeFill="accent1" w:themeFillTint="33"/>
      </w:tcPr>
    </w:tblStylePr>
    <w:tblStylePr w:type="band1Horz">
      <w:tblPr/>
      <w:tcPr>
        <w:shd w:val="clear" w:color="auto" w:fill="FDDED2" w:themeFill="accent1" w:themeFillTint="33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037297"/>
    <w:pPr>
      <w:spacing w:after="100"/>
      <w:ind w:left="200"/>
    </w:pPr>
    <w:rPr>
      <w:color w:val="3B3838" w:themeColor="background2" w:themeShade="40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037297"/>
    <w:pPr>
      <w:spacing w:after="100"/>
    </w:pPr>
    <w:rPr>
      <w:b/>
      <w:spacing w:val="14"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03729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037297"/>
    <w:rPr>
      <w:color w:val="1C4DA1" w:themeColor="hyperlink"/>
      <w:u w:val="single"/>
    </w:rPr>
  </w:style>
  <w:style w:type="table" w:styleId="ListTable3-Accent1">
    <w:name w:val="List Table 3 Accent 1"/>
    <w:basedOn w:val="TableNormal"/>
    <w:uiPriority w:val="48"/>
    <w:rsid w:val="00A57F79"/>
    <w:pPr>
      <w:spacing w:after="0" w:line="240" w:lineRule="auto"/>
    </w:pPr>
    <w:tblPr>
      <w:tblStyleRowBandSize w:val="1"/>
      <w:tblStyleColBandSize w:val="1"/>
      <w:tblBorders>
        <w:top w:val="single" w:color="F95C22" w:themeColor="accent1" w:sz="4" w:space="0"/>
        <w:left w:val="single" w:color="F95C22" w:themeColor="accent1" w:sz="4" w:space="0"/>
        <w:bottom w:val="single" w:color="F95C22" w:themeColor="accent1" w:sz="4" w:space="0"/>
        <w:right w:val="single" w:color="F95C22" w:themeColor="accent1" w:sz="4" w:space="0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95C22" w:themeFill="accent1"/>
      </w:tcPr>
    </w:tblStylePr>
    <w:tblStylePr w:type="lastRow">
      <w:rPr>
        <w:b/>
        <w:bCs/>
      </w:rPr>
      <w:tblPr/>
      <w:tcPr>
        <w:tcBorders>
          <w:top w:val="double" w:color="F95C22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95C22" w:themeColor="accent1" w:sz="4" w:space="0"/>
          <w:right w:val="single" w:color="F95C22" w:themeColor="accent1" w:sz="4" w:space="0"/>
        </w:tcBorders>
      </w:tcPr>
    </w:tblStylePr>
    <w:tblStylePr w:type="band1Horz">
      <w:tblPr/>
      <w:tcPr>
        <w:tcBorders>
          <w:top w:val="single" w:color="F95C22" w:themeColor="accent1" w:sz="4" w:space="0"/>
          <w:bottom w:val="single" w:color="F95C22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95C22" w:themeColor="accent1" w:sz="4" w:space="0"/>
          <w:left w:val="nil"/>
        </w:tcBorders>
      </w:tcPr>
    </w:tblStylePr>
    <w:tblStylePr w:type="swCell">
      <w:tblPr/>
      <w:tcPr>
        <w:tcBorders>
          <w:top w:val="double" w:color="F95C22" w:themeColor="accent1" w:sz="4" w:space="0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681007"/>
    <w:pPr>
      <w:spacing w:after="0" w:line="240" w:lineRule="auto"/>
    </w:pPr>
    <w:tblPr>
      <w:tblStyleRowBandSize w:val="1"/>
      <w:tblStyleColBandSize w:val="1"/>
      <w:tblBorders>
        <w:top w:val="single" w:color="55DBFF" w:themeColor="accent6" w:themeTint="99" w:sz="4" w:space="0"/>
        <w:left w:val="single" w:color="55DBFF" w:themeColor="accent6" w:themeTint="99" w:sz="4" w:space="0"/>
        <w:bottom w:val="single" w:color="55DBFF" w:themeColor="accent6" w:themeTint="99" w:sz="4" w:space="0"/>
        <w:right w:val="single" w:color="55DBFF" w:themeColor="accent6" w:themeTint="99" w:sz="4" w:space="0"/>
        <w:insideH w:val="single" w:color="55DBFF" w:themeColor="accent6" w:themeTint="99" w:sz="4" w:space="0"/>
        <w:insideV w:val="single" w:color="55DBFF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C43"/>
      </w:tcPr>
    </w:tblStylePr>
    <w:tblStylePr w:type="lastRow">
      <w:rPr>
        <w:b/>
        <w:bCs/>
      </w:rPr>
      <w:tblPr/>
      <w:tcPr>
        <w:tcBorders>
          <w:top w:val="double" w:color="00B3E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3FF" w:themeFill="accent6" w:themeFillTint="33"/>
      </w:tcPr>
    </w:tblStylePr>
    <w:tblStylePr w:type="band1Horz">
      <w:tblPr/>
      <w:tcPr>
        <w:shd w:val="clear" w:color="auto" w:fill="DDEED0"/>
      </w:tcPr>
    </w:tblStylePr>
  </w:style>
  <w:style w:type="table" w:styleId="GridTable4-Accent5">
    <w:name w:val="Grid Table 4 Accent 5"/>
    <w:basedOn w:val="TableNormal"/>
    <w:uiPriority w:val="49"/>
    <w:rsid w:val="00681007"/>
    <w:pPr>
      <w:spacing w:after="0" w:line="240" w:lineRule="auto"/>
    </w:pPr>
    <w:tblPr>
      <w:tblStyleRowBandSize w:val="1"/>
      <w:tblStyleColBandSize w:val="1"/>
      <w:tblBorders>
        <w:top w:val="single" w:color="8328FF" w:themeColor="accent5" w:themeTint="99" w:sz="4" w:space="0"/>
        <w:left w:val="single" w:color="8328FF" w:themeColor="accent5" w:themeTint="99" w:sz="4" w:space="0"/>
        <w:bottom w:val="single" w:color="8328FF" w:themeColor="accent5" w:themeTint="99" w:sz="4" w:space="0"/>
        <w:right w:val="single" w:color="8328FF" w:themeColor="accent5" w:themeTint="99" w:sz="4" w:space="0"/>
        <w:insideH w:val="single" w:color="8328FF" w:themeColor="accent5" w:themeTint="99" w:sz="4" w:space="0"/>
        <w:insideV w:val="single" w:color="8328FF" w:themeColor="accent5" w:themeTint="99" w:sz="4" w:space="0"/>
      </w:tblBorders>
    </w:tblPr>
    <w:tblStylePr w:type="firstRow">
      <w:rPr>
        <w:b/>
        <w:bCs/>
        <w:color w:val="20262C" w:themeColor="text1"/>
      </w:rPr>
      <w:tblPr/>
      <w:tcPr>
        <w:shd w:val="clear" w:color="auto" w:fill="FEC111"/>
      </w:tcPr>
    </w:tblStylePr>
    <w:tblStylePr w:type="lastRow">
      <w:rPr>
        <w:b/>
        <w:bCs/>
      </w:rPr>
      <w:tblPr/>
      <w:tcPr>
        <w:tcBorders>
          <w:top w:val="double" w:color="410098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7FF" w:themeFill="accent5" w:themeFillTint="33"/>
      </w:tcPr>
    </w:tblStylePr>
    <w:tblStylePr w:type="band1Horz">
      <w:tblPr/>
      <w:tcPr>
        <w:shd w:val="clear" w:color="auto" w:fill="D5B7FF" w:themeFill="accent5" w:themeFillTint="33"/>
      </w:tcPr>
    </w:tblStylePr>
  </w:style>
  <w:style w:type="table" w:styleId="Workpackage6" w:customStyle="1">
    <w:name w:val="Work package 6"/>
    <w:basedOn w:val="TableNormal"/>
    <w:uiPriority w:val="99"/>
    <w:rsid w:val="00681007"/>
    <w:pPr>
      <w:spacing w:after="0" w:line="240" w:lineRule="auto"/>
    </w:pPr>
    <w:tblPr>
      <w:tblStyleRowBandSize w:val="1"/>
    </w:tblPr>
    <w:tcPr>
      <w:vAlign w:val="center"/>
    </w:tcPr>
    <w:tblStylePr w:type="firstRow">
      <w:tblPr/>
      <w:tcPr>
        <w:shd w:val="clear" w:color="auto" w:fill="8597B1"/>
      </w:tcPr>
    </w:tblStylePr>
    <w:tblStylePr w:type="band2Horz">
      <w:tblPr/>
      <w:tcPr>
        <w:shd w:val="clear" w:color="auto" w:fill="E0E5EB"/>
      </w:tcPr>
    </w:tblStylePr>
  </w:style>
  <w:style w:type="table" w:styleId="WorkPackage4" w:customStyle="1">
    <w:name w:val="Work Package 4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pPr>
        <w:jc w:val="left"/>
      </w:pPr>
      <w:rPr>
        <w:color w:val="FFFFFF" w:themeColor="background1"/>
      </w:rPr>
      <w:tblPr/>
      <w:tcPr>
        <w:shd w:val="clear" w:color="auto" w:fill="20262C" w:themeFill="text1"/>
      </w:tcPr>
    </w:tblStylePr>
    <w:tblStylePr w:type="band2Horz">
      <w:tblPr/>
      <w:tcPr>
        <w:shd w:val="clear" w:color="auto" w:fill="E4E9EE"/>
      </w:tcPr>
    </w:tblStylePr>
  </w:style>
  <w:style w:type="table" w:styleId="Workpackage5" w:customStyle="1">
    <w:name w:val="Work package 5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color w:val="E7E6E6" w:themeColor="background2"/>
      </w:rPr>
      <w:tblPr/>
      <w:tcPr>
        <w:shd w:val="clear" w:color="auto" w:fill="FFD700" w:themeFill="accent4"/>
      </w:tcPr>
    </w:tblStylePr>
    <w:tblStylePr w:type="band2Horz">
      <w:tblPr/>
      <w:tcPr>
        <w:shd w:val="clear" w:color="auto" w:fill="FFF7CC" w:themeFill="accent4" w:themeFillTint="33"/>
      </w:tcPr>
    </w:tblStylePr>
  </w:style>
  <w:style w:type="table" w:styleId="Workpackage3" w:customStyle="1">
    <w:name w:val="Work package 3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tblPr/>
      <w:tcPr>
        <w:shd w:val="clear" w:color="auto" w:fill="333E48" w:themeFill="accent3"/>
      </w:tcPr>
    </w:tblStylePr>
    <w:tblStylePr w:type="band2Horz">
      <w:pPr>
        <w:jc w:val="left"/>
      </w:pPr>
      <w:tblPr/>
      <w:tcPr>
        <w:shd w:val="clear" w:color="auto" w:fill="D1D8DE" w:themeFill="accent3" w:themeFillTint="33"/>
      </w:tcPr>
    </w:tblStylePr>
  </w:style>
  <w:style w:type="table" w:styleId="Workpackage2" w:customStyle="1">
    <w:name w:val="Work package 2"/>
    <w:basedOn w:val="TableNormal"/>
    <w:uiPriority w:val="99"/>
    <w:rsid w:val="00581779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color w:val="E7E6E6" w:themeColor="background2"/>
      </w:rPr>
      <w:tblPr/>
      <w:tcPr>
        <w:shd w:val="clear" w:color="auto" w:fill="1C4DA1" w:themeFill="accent2"/>
      </w:tcPr>
    </w:tblStylePr>
    <w:tblStylePr w:type="band2Horz">
      <w:tblPr/>
      <w:tcPr>
        <w:shd w:val="clear" w:color="auto" w:fill="C8D8F5" w:themeFill="accent2" w:themeFillTint="33"/>
      </w:tcPr>
    </w:tblStylePr>
  </w:style>
  <w:style w:type="table" w:styleId="Workpackage1" w:customStyle="1">
    <w:name w:val="Work package 1"/>
    <w:basedOn w:val="TableNormal"/>
    <w:uiPriority w:val="99"/>
    <w:rsid w:val="007957C7"/>
    <w:pPr>
      <w:spacing w:after="0" w:line="240" w:lineRule="auto"/>
    </w:pPr>
    <w:tblPr>
      <w:tblStyleRowBandSize w:val="1"/>
    </w:tblPr>
    <w:tcPr>
      <w:vAlign w:val="center"/>
    </w:tcPr>
    <w:tblStylePr w:type="firstRow">
      <w:rPr>
        <w:color w:val="E7E6E6" w:themeColor="background2"/>
      </w:rPr>
      <w:tblPr/>
      <w:tcPr>
        <w:shd w:val="clear" w:color="auto" w:fill="20262C" w:themeFill="text1"/>
      </w:tcPr>
    </w:tblStylePr>
    <w:tblStylePr w:type="band2Horz">
      <w:tblPr/>
      <w:tcPr>
        <w:shd w:val="clear" w:color="auto" w:fill="CCD3DA" w:themeFill="text1" w:themeFillTint="33"/>
      </w:tcPr>
    </w:tblStylePr>
  </w:style>
  <w:style w:type="numbering" w:styleId="Digital4Business" w:customStyle="1">
    <w:name w:val="Digital4Business"/>
    <w:uiPriority w:val="99"/>
    <w:rsid w:val="002555D7"/>
  </w:style>
  <w:style w:type="paragraph" w:styleId="TableParagraph" w:customStyle="1">
    <w:name w:val="Table Paragraph"/>
    <w:basedOn w:val="Normal"/>
    <w:uiPriority w:val="1"/>
    <w:qFormat/>
    <w:rsid w:val="00BE60C3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sz w:val="22"/>
      <w:szCs w:val="22"/>
      <w:lang w:val="en-US"/>
    </w:rPr>
  </w:style>
  <w:style w:type="table" w:styleId="ListTable5Dark-Accent2">
    <w:name w:val="List Table 5 Dark Accent 2"/>
    <w:basedOn w:val="TableNormal"/>
    <w:uiPriority w:val="50"/>
    <w:rsid w:val="00BE60C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1C4DA1" w:themeColor="accent2" w:sz="24" w:space="0"/>
        <w:left w:val="single" w:color="1C4DA1" w:themeColor="accent2" w:sz="24" w:space="0"/>
        <w:bottom w:val="single" w:color="1C4DA1" w:themeColor="accent2" w:sz="24" w:space="0"/>
        <w:right w:val="single" w:color="1C4DA1" w:themeColor="accent2" w:sz="24" w:space="0"/>
      </w:tblBorders>
    </w:tblPr>
    <w:tcPr>
      <w:shd w:val="clear" w:color="auto" w:fill="1C4DA1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-Accent22" w:customStyle="1">
    <w:name w:val="Grid Table 4 - Accent 22"/>
    <w:basedOn w:val="TableNormal"/>
    <w:next w:val="GridTable4-Accent2"/>
    <w:uiPriority w:val="49"/>
    <w:rsid w:val="007957C7"/>
    <w:pPr>
      <w:spacing w:after="0" w:line="240" w:lineRule="auto"/>
    </w:pPr>
    <w:tblPr>
      <w:tblStyleRowBandSize w:val="1"/>
      <w:tblStyleColBandSize w:val="1"/>
    </w:tblPr>
    <w:tcPr>
      <w:shd w:val="clear" w:color="auto" w:fill="E7E6E6" w:themeFill="background2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20262C" w:themeFill="text1"/>
      </w:tcPr>
    </w:tblStylePr>
    <w:tblStylePr w:type="lastRow">
      <w:rPr>
        <w:b/>
        <w:bCs/>
      </w:rPr>
      <w:tblPr/>
      <w:tcPr>
        <w:tcBorders>
          <w:top w:val="double" w:color="1C4DA1" w:themeColor="accent2" w:sz="4" w:space="0"/>
        </w:tcBorders>
      </w:tcPr>
    </w:tblStylePr>
    <w:tblStylePr w:type="firstCol">
      <w:rPr>
        <w:b/>
        <w:bCs/>
      </w:rPr>
    </w:tblStylePr>
    <w:tblStylePr w:type="lastCol">
      <w:pPr>
        <w:jc w:val="left"/>
      </w:pPr>
      <w:rPr>
        <w:b/>
        <w:bCs/>
      </w:rPr>
      <w:tblPr/>
      <w:tcPr>
        <w:vAlign w:val="center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E35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351A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E351A"/>
    <w:rPr>
      <w:sz w:val="20"/>
      <w:szCs w:val="20"/>
    </w:rPr>
  </w:style>
  <w:style w:type="paragraph" w:styleId="pf0" w:customStyle="1">
    <w:name w:val="pf0"/>
    <w:basedOn w:val="Normal"/>
    <w:rsid w:val="0054605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cf01" w:customStyle="1">
    <w:name w:val="cf01"/>
    <w:basedOn w:val="DefaultParagraphFont"/>
    <w:rsid w:val="00546051"/>
    <w:rPr>
      <w:rFonts w:hint="default"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4605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E64B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7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764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957062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085848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5953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30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0709953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4309755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059197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71379895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24854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58304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799227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4384039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800144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9150171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47400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7383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523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2674183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82292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8340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64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0764667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3270455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229512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3845526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775640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91901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352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5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481495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6329789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1045760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47957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1780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27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355333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0659494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6094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11669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043128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278374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6614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11253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6772492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030096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87206796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57020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3258602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0999983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5642185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282632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9383600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073463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8159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465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7074244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99918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26495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98838865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9013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647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466563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6487026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344319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6322951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5742404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74136846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304020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532087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3738940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9574475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810850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9786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95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542730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211597412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0104300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01052456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895005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2022481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783371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156983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377339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18023877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237471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hyperlink" Target="https://scratch.mit.edu/projects/1147892829" TargetMode="External" Id="rId12" /><Relationship Type="http://schemas.openxmlformats.org/officeDocument/2006/relationships/image" Target="media/image4.png" Id="rId17" /><Relationship Type="http://schemas.openxmlformats.org/officeDocument/2006/relationships/customXml" Target="../customXml/item2.xml" Id="rId2" /><Relationship Type="http://schemas.openxmlformats.org/officeDocument/2006/relationships/hyperlink" Target="https://scratch.mit.edu/projects/1151892036" TargetMode="External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docs.google.com/document/d/1wKwrc825if8-W6QDeNJ3hv2PcPcXIbAw/edit?usp=sharing&amp;ouid=113724828757126842317&amp;rtpof=true&amp;sd=true" TargetMode="External" Id="rId11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fontTable" Target="fontTable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CodeWeek">
      <a:dk1>
        <a:srgbClr val="20262C"/>
      </a:dk1>
      <a:lt1>
        <a:srgbClr val="FFFFFF"/>
      </a:lt1>
      <a:dk2>
        <a:srgbClr val="1C4DA1"/>
      </a:dk2>
      <a:lt2>
        <a:srgbClr val="E7E6E6"/>
      </a:lt2>
      <a:accent1>
        <a:srgbClr val="F95C22"/>
      </a:accent1>
      <a:accent2>
        <a:srgbClr val="1C4DA1"/>
      </a:accent2>
      <a:accent3>
        <a:srgbClr val="333E48"/>
      </a:accent3>
      <a:accent4>
        <a:srgbClr val="FFD700"/>
      </a:accent4>
      <a:accent5>
        <a:srgbClr val="410098"/>
      </a:accent5>
      <a:accent6>
        <a:srgbClr val="00B3E3"/>
      </a:accent6>
      <a:hlink>
        <a:srgbClr val="1C4DA1"/>
      </a:hlink>
      <a:folHlink>
        <a:srgbClr val="4971B4"/>
      </a:folHlink>
    </a:clrScheme>
    <a:fontScheme name="Codeweek">
      <a:majorFont>
        <a:latin typeface="Montserrat"/>
        <a:ea typeface=""/>
        <a:cs typeface=""/>
      </a:majorFont>
      <a:minorFont>
        <a:latin typeface="Blink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d9tg7GWnP9cKxU7xSjSfMGnU+g==">CgMxLjAyDmguZ2JscnNiYWU2bHNoMg5oLnRjMmtudmJycHE1czIOaC55YXpuamlic24wZ28yDmgucTR5ajg0NWxycmpiMg5oLnI4bnlsZnBibWlmZTIOaC5tbmFzeGZiazRxam8yDmguYzd4eXpjdWQ5ZDQzMg5oLnZqbnYwcjFjN2N6cjgAciExb21HTVRqTW5vem1FQXgyQmdQcVBGekZUVElFcWktaGk=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d001a9-5fb2-4d9b-b0a6-6079b5a75b5e" xsi:nil="true"/>
    <lcf76f155ced4ddcb4097134ff3c332f xmlns="5cb5dd62-7920-4fd8-8475-95956e16ac3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64388028821E4EBDB66DDC06836FD6" ma:contentTypeVersion="14" ma:contentTypeDescription="Create a new document." ma:contentTypeScope="" ma:versionID="44f25fb318dcb6e08f6c172a7bc1c302">
  <xsd:schema xmlns:xsd="http://www.w3.org/2001/XMLSchema" xmlns:xs="http://www.w3.org/2001/XMLSchema" xmlns:p="http://schemas.microsoft.com/office/2006/metadata/properties" xmlns:ns2="5cb5dd62-7920-4fd8-8475-95956e16ac31" xmlns:ns3="04d001a9-5fb2-4d9b-b0a6-6079b5a75b5e" targetNamespace="http://schemas.microsoft.com/office/2006/metadata/properties" ma:root="true" ma:fieldsID="22a47e654a8c5a168233e3e2c5a3259f" ns2:_="" ns3:_="">
    <xsd:import namespace="5cb5dd62-7920-4fd8-8475-95956e16ac31"/>
    <xsd:import namespace="04d001a9-5fb2-4d9b-b0a6-6079b5a75b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5dd62-7920-4fd8-8475-95956e16a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76d40ee-9ca5-4070-a052-1fce19d79a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001a9-5fb2-4d9b-b0a6-6079b5a75b5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b5c674b-4bc1-4a3d-b29c-e3f87623b5d9}" ma:internalName="TaxCatchAll" ma:showField="CatchAllData" ma:web="04d001a9-5fb2-4d9b-b0a6-6079b5a75b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E4927CA-968F-4E08-A44D-A9340F8CE32B}">
  <ds:schemaRefs>
    <ds:schemaRef ds:uri="http://schemas.microsoft.com/office/infopath/2007/PartnerControls"/>
    <ds:schemaRef ds:uri="5cb5dd62-7920-4fd8-8475-95956e16ac31"/>
    <ds:schemaRef ds:uri="http://purl.org/dc/elements/1.1/"/>
    <ds:schemaRef ds:uri="04d001a9-5fb2-4d9b-b0a6-6079b5a75b5e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55EF92B-EE3D-4942-B4B7-A1AD316212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552A8C-D64B-45C7-81F0-A1317F3182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5dd62-7920-4fd8-8475-95956e16ac31"/>
    <ds:schemaRef ds:uri="04d001a9-5fb2-4d9b-b0a6-6079b5a75b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Author</dc:creator>
  <lastModifiedBy>Eva Smrekar</lastModifiedBy>
  <revision>75</revision>
  <dcterms:created xsi:type="dcterms:W3CDTF">2025-03-07T08:56:00.0000000Z</dcterms:created>
  <dcterms:modified xsi:type="dcterms:W3CDTF">2025-08-22T08:02:40.7356037Z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0x010100D564388028821E4EBDB66DDC06836FD6</vt:lpwstr>
  </property>
  <property fmtid="{D5CDD505-2E9C-101B-9397-08002B2CF9AE}" pid="3" name="GrammarlyDocumentId">
    <vt:lpwstr>50290cb389226950cb2ce1045351898c839f88ac45065c0618f89abdb8f4e541</vt:lpwstr>
  </property>
  <property fmtid="{D5CDD505-2E9C-101B-9397-08002B2CF9AE}" pid="4" name="MediaServiceImageTags">
    <vt:lpwstr/>
  </property>
</Properties>
</file>